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73F1D" w14:textId="77777777" w:rsidR="004C0881" w:rsidRDefault="00000000">
      <w:pPr>
        <w:spacing w:before="320" w:after="120"/>
      </w:pPr>
      <w:r>
        <w:rPr>
          <w:b/>
          <w:color w:val="1A1A2E"/>
          <w:sz w:val="26"/>
        </w:rPr>
        <w:t>ONLINE-PLATTFORM — buecher.effedore.com</w:t>
      </w:r>
    </w:p>
    <w:p w14:paraId="643D38E3" w14:textId="77777777" w:rsidR="004C0881" w:rsidRDefault="004C0881">
      <w:pPr>
        <w:spacing w:after="40"/>
      </w:pPr>
    </w:p>
    <w:p w14:paraId="1BBC5853" w14:textId="77777777" w:rsidR="004C0881" w:rsidRDefault="00000000">
      <w:pPr>
        <w:spacing w:before="320" w:after="120"/>
      </w:pPr>
      <w:r>
        <w:rPr>
          <w:b/>
          <w:color w:val="1A1A2E"/>
          <w:sz w:val="26"/>
        </w:rPr>
        <w:t>Material zu Unterkapitel 1.7</w:t>
      </w:r>
    </w:p>
    <w:p w14:paraId="2395254C" w14:textId="77777777" w:rsidR="004C0881" w:rsidRDefault="004C0881">
      <w:pPr>
        <w:spacing w:after="40"/>
      </w:pPr>
    </w:p>
    <w:p w14:paraId="2BC4907B" w14:textId="77777777" w:rsidR="004C0881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2EE7772E" w14:textId="77777777" w:rsidR="004C0881" w:rsidRDefault="004C0881">
      <w:pPr>
        <w:spacing w:after="40"/>
      </w:pPr>
    </w:p>
    <w:p w14:paraId="00D3F7E8" w14:textId="77777777" w:rsidR="004C0881" w:rsidRDefault="00000000">
      <w:pPr>
        <w:spacing w:before="320" w:after="120"/>
      </w:pPr>
      <w:r>
        <w:rPr>
          <w:b/>
          <w:color w:val="1A1A2E"/>
          <w:sz w:val="26"/>
        </w:rPr>
        <w:t>1. Methodik zur Erstellung eines Net-Zero-Plans für das Gastgewerbe DACH</w:t>
      </w:r>
    </w:p>
    <w:p w14:paraId="5EDA2ABD" w14:textId="77777777" w:rsidR="004C0881" w:rsidRDefault="004C0881">
      <w:pPr>
        <w:spacing w:after="40"/>
      </w:pPr>
    </w:p>
    <w:p w14:paraId="72A67BFC" w14:textId="77777777" w:rsidR="004C0881" w:rsidRDefault="00000000">
      <w:pPr>
        <w:spacing w:before="240"/>
      </w:pPr>
      <w:r>
        <w:rPr>
          <w:b/>
          <w:color w:val="2C3E50"/>
          <w:sz w:val="22"/>
        </w:rPr>
        <w:t>*Von der Emissionsbestandsaufnahme zur validierten Dekarbonisierungstrajektorie*</w:t>
      </w:r>
    </w:p>
    <w:p w14:paraId="77EF6A5B" w14:textId="77777777" w:rsidR="004C0881" w:rsidRDefault="004C0881">
      <w:pPr>
        <w:spacing w:after="40"/>
      </w:pPr>
    </w:p>
    <w:p w14:paraId="36D00FFB" w14:textId="77777777" w:rsidR="004C0881" w:rsidRDefault="00000000">
      <w:r>
        <w:rPr>
          <w:b/>
        </w:rPr>
        <w:t>Dokumentversion:</w:t>
      </w:r>
      <w:r>
        <w:t xml:space="preserve"> 1.0</w:t>
      </w:r>
    </w:p>
    <w:p w14:paraId="6701F1D0" w14:textId="77777777" w:rsidR="004C0881" w:rsidRDefault="00000000">
      <w:r>
        <w:rPr>
          <w:b/>
        </w:rPr>
        <w:t>Normative Referenzen:</w:t>
      </w:r>
      <w:r>
        <w:t xml:space="preserve"> GHG Protocol Corporate Standard, GHG Protocol Scope 3, ISO 14064-1:2018, SBTi Net-Zero Standard, HCMI v2.0, ESRS E1</w:t>
      </w:r>
    </w:p>
    <w:p w14:paraId="50A6AC67" w14:textId="77777777" w:rsidR="004C0881" w:rsidRDefault="00000000">
      <w:r>
        <w:rPr>
          <w:b/>
        </w:rPr>
        <w:t>DACH-Regulierungsrahmen:</w:t>
      </w:r>
      <w:r>
        <w:t xml:space="preserve"> BEHG (DE), CO₂-Gesetz CH, KSG (AT), GEG (DE), MuKEn (CH)</w:t>
      </w:r>
    </w:p>
    <w:p w14:paraId="2530BE37" w14:textId="77777777" w:rsidR="004C0881" w:rsidRDefault="004C0881">
      <w:pPr>
        <w:spacing w:after="40"/>
      </w:pPr>
    </w:p>
    <w:p w14:paraId="59FE12CE" w14:textId="77777777" w:rsidR="004C0881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032445FA" w14:textId="77777777" w:rsidR="004C0881" w:rsidRDefault="004C0881">
      <w:pPr>
        <w:spacing w:after="40"/>
      </w:pPr>
    </w:p>
    <w:p w14:paraId="219D32D5" w14:textId="77777777" w:rsidR="004C0881" w:rsidRDefault="00000000">
      <w:pPr>
        <w:spacing w:before="200" w:after="60"/>
      </w:pPr>
      <w:r>
        <w:rPr>
          <w:b/>
          <w:color w:val="445A6F"/>
          <w:sz w:val="21"/>
        </w:rPr>
        <w:t>Vorbemerkung: Was ein Net-Zero-Plan ist und was er nicht ist</w:t>
      </w:r>
    </w:p>
    <w:p w14:paraId="26B3D2E6" w14:textId="77777777" w:rsidR="004C0881" w:rsidRDefault="004C0881">
      <w:pPr>
        <w:spacing w:after="40"/>
      </w:pPr>
    </w:p>
    <w:p w14:paraId="5BAE90E7" w14:textId="77777777" w:rsidR="004C0881" w:rsidRDefault="00000000">
      <w:r>
        <w:t xml:space="preserve">Ein </w:t>
      </w:r>
      <w:r>
        <w:rPr>
          <w:b/>
        </w:rPr>
        <w:t>Net-Zero-Plan</w:t>
      </w:r>
      <w:r>
        <w:t xml:space="preserve"> ist ein dokumentierter, zeitgebundener, ressourcenallokierter Aktionsplan, der beschreibt, wie eine Hotelstruktur ihre Treibhausgasemissionen über alle Scopes auf ein Niveau nahe Null reduziert — mit einer klar definierten Methodik für den verbleibenden Rest (typisch: Kompensation durch zertifizierte CO₂-Entnahmeprojekte).</w:t>
      </w:r>
    </w:p>
    <w:p w14:paraId="52F9D578" w14:textId="77777777" w:rsidR="004C0881" w:rsidRDefault="004C0881">
      <w:pPr>
        <w:spacing w:after="40"/>
      </w:pPr>
    </w:p>
    <w:p w14:paraId="557F377B" w14:textId="77777777" w:rsidR="004C0881" w:rsidRDefault="00000000">
      <w:r>
        <w:t xml:space="preserve">Ein Net-Zero-Plan ist </w:t>
      </w:r>
      <w:r>
        <w:rPr>
          <w:b/>
        </w:rPr>
        <w:t>nicht:</w:t>
      </w:r>
    </w:p>
    <w:p w14:paraId="0C805030" w14:textId="77777777" w:rsidR="004C0881" w:rsidRDefault="00000000">
      <w:pPr>
        <w:pStyle w:val="Puntoelenco"/>
        <w:spacing w:after="40"/>
      </w:pPr>
      <w:r>
        <w:rPr>
          <w:sz w:val="19"/>
        </w:rPr>
        <w:t>Eine Erklärung, klimaneutral zu werden (ohne Methodik)</w:t>
      </w:r>
    </w:p>
    <w:p w14:paraId="3191077F" w14:textId="77777777" w:rsidR="004C0881" w:rsidRDefault="00000000">
      <w:pPr>
        <w:pStyle w:val="Puntoelenco"/>
        <w:spacing w:after="40"/>
      </w:pPr>
      <w:r>
        <w:rPr>
          <w:sz w:val="19"/>
        </w:rPr>
        <w:t>Ein Zielpapier ohne Maßnahmenplan und Ressourcenallokation</w:t>
      </w:r>
    </w:p>
    <w:p w14:paraId="23D9669C" w14:textId="77777777" w:rsidR="004C0881" w:rsidRDefault="00000000">
      <w:pPr>
        <w:pStyle w:val="Puntoelenco"/>
        <w:spacing w:after="40"/>
      </w:pPr>
      <w:r>
        <w:rPr>
          <w:sz w:val="19"/>
        </w:rPr>
        <w:t>Ein System, das primär auf Offset-Zertifikaten basiert statt auf echten Emissionsreduktionen</w:t>
      </w:r>
    </w:p>
    <w:p w14:paraId="66422F7C" w14:textId="77777777" w:rsidR="004C0881" w:rsidRDefault="00000000">
      <w:pPr>
        <w:pStyle w:val="Puntoelenco"/>
        <w:spacing w:after="40"/>
      </w:pPr>
      <w:r>
        <w:rPr>
          <w:sz w:val="19"/>
        </w:rPr>
        <w:t>Eine einmalige Übung — es ist ein lebendiges Dokument, das jährlich im Managementbewertungsriesame überprüft wird</w:t>
      </w:r>
    </w:p>
    <w:p w14:paraId="14248676" w14:textId="77777777" w:rsidR="004C0881" w:rsidRDefault="004C0881">
      <w:pPr>
        <w:spacing w:after="40"/>
      </w:pPr>
    </w:p>
    <w:p w14:paraId="58470B3F" w14:textId="77777777" w:rsidR="004C0881" w:rsidRDefault="00000000">
      <w:r>
        <w:rPr>
          <w:b/>
        </w:rPr>
        <w:t>Referenzstandard für Net-Zero im Gastgewerbe:</w:t>
      </w:r>
      <w:r>
        <w:t xml:space="preserve"> SBTi Net-Zero Standard (2021) — der einzige international anerkannte Standard mit validierten Methoden für Netto-Null-Ziele, kompatibel mit dem 1,5°C-Pfad des Pariser Abkommens. Die SBTi-Validierung ist für DACH-Hotels mit Corporate-MICE-Ausrichtung zunehmend ein Marktanforderung.</w:t>
      </w:r>
    </w:p>
    <w:p w14:paraId="38875A6F" w14:textId="77777777" w:rsidR="004C0881" w:rsidRDefault="004C0881">
      <w:pPr>
        <w:spacing w:after="40"/>
      </w:pPr>
    </w:p>
    <w:p w14:paraId="3BA53967" w14:textId="77777777" w:rsidR="004C0881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4C97FF88" w14:textId="77777777" w:rsidR="004C0881" w:rsidRDefault="004C0881">
      <w:pPr>
        <w:spacing w:after="40"/>
      </w:pPr>
    </w:p>
    <w:p w14:paraId="7E32D972" w14:textId="77777777" w:rsidR="004C0881" w:rsidRDefault="00000000">
      <w:pPr>
        <w:spacing w:before="200" w:after="60"/>
      </w:pPr>
      <w:r>
        <w:rPr>
          <w:b/>
          <w:color w:val="445A6F"/>
          <w:sz w:val="21"/>
        </w:rPr>
        <w:t>Abschnitt 1 — Die fünf Phasen des Net-Zero-Plans</w:t>
      </w:r>
    </w:p>
    <w:p w14:paraId="7FCCF0D5" w14:textId="77777777" w:rsidR="004C0881" w:rsidRDefault="004C0881">
      <w:pPr>
        <w:spacing w:after="40"/>
      </w:pPr>
    </w:p>
    <w:p w14:paraId="7440167C" w14:textId="77777777" w:rsidR="004C0881" w:rsidRDefault="00000000">
      <w:r>
        <w:t>Ein strukturierter Net-Zero-Plan für eine Hotelstruktur gliedert sich in fünf sequenzielle Phasen:</w:t>
      </w:r>
    </w:p>
    <w:p w14:paraId="59AB7DAB" w14:textId="77777777" w:rsidR="004C0881" w:rsidRDefault="004C0881">
      <w:pPr>
        <w:spacing w:after="40"/>
      </w:pPr>
    </w:p>
    <w:p w14:paraId="2300F53F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t>Phase 1 — Emissionsinventar (Baseline)</w:t>
      </w:r>
    </w:p>
    <w:p w14:paraId="76CD297B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t>Phase 2 — Szenarioanalyse und Zielsetzung</w:t>
      </w:r>
    </w:p>
    <w:p w14:paraId="37BD4B58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t>Phase 3 — Maßnahmenplanung und Priorisierung</w:t>
      </w:r>
    </w:p>
    <w:p w14:paraId="74004BF4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t>Phase 4 — Ressourcenallokation und Finanzplanung</w:t>
      </w:r>
    </w:p>
    <w:p w14:paraId="4A6EB970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t>Phase 5 — Monitoring, Reporting und jährliche Überprüfung</w:t>
      </w:r>
    </w:p>
    <w:p w14:paraId="14CCE9D0" w14:textId="77777777" w:rsidR="004C0881" w:rsidRDefault="004C0881">
      <w:pPr>
        <w:spacing w:after="40"/>
      </w:pPr>
    </w:p>
    <w:p w14:paraId="1432882A" w14:textId="77777777" w:rsidR="004C0881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719E5E30" w14:textId="77777777" w:rsidR="004C0881" w:rsidRDefault="004C0881">
      <w:pPr>
        <w:spacing w:after="40"/>
      </w:pPr>
    </w:p>
    <w:p w14:paraId="63905AB6" w14:textId="77777777" w:rsidR="004C0881" w:rsidRDefault="00000000">
      <w:pPr>
        <w:spacing w:before="200" w:after="60"/>
      </w:pPr>
      <w:r>
        <w:rPr>
          <w:b/>
          <w:color w:val="445A6F"/>
          <w:sz w:val="21"/>
        </w:rPr>
        <w:t>Phase 1 — Emissionsinventar (Baseline)</w:t>
      </w:r>
    </w:p>
    <w:p w14:paraId="33F4DAF3" w14:textId="77777777" w:rsidR="004C0881" w:rsidRDefault="004C0881">
      <w:pPr>
        <w:spacing w:after="40"/>
      </w:pPr>
    </w:p>
    <w:p w14:paraId="53806628" w14:textId="77777777" w:rsidR="004C0881" w:rsidRDefault="00000000">
      <w:pPr>
        <w:spacing w:before="160" w:after="40"/>
      </w:pPr>
      <w:r>
        <w:rPr>
          <w:b/>
          <w:color w:val="5D6D7E"/>
        </w:rPr>
        <w:t>1.1 — Methodologische Grundlagen</w:t>
      </w:r>
    </w:p>
    <w:p w14:paraId="7FDBEA1D" w14:textId="77777777" w:rsidR="004C0881" w:rsidRDefault="004C0881">
      <w:pPr>
        <w:spacing w:after="40"/>
      </w:pPr>
    </w:p>
    <w:p w14:paraId="32B155B8" w14:textId="77777777" w:rsidR="004C0881" w:rsidRDefault="00000000">
      <w:r>
        <w:t>Das Emissionsinventar ist das Fundament des Net-Zero-Plans. Ohne valide Baseline können weder Reduktionsziele noch Fortschritt gemessen werden.</w:t>
      </w:r>
    </w:p>
    <w:p w14:paraId="58323EFF" w14:textId="77777777" w:rsidR="004C0881" w:rsidRDefault="004C0881">
      <w:pPr>
        <w:spacing w:after="40"/>
      </w:pPr>
    </w:p>
    <w:p w14:paraId="1AA79D99" w14:textId="77777777" w:rsidR="004C0881" w:rsidRDefault="00000000">
      <w:r>
        <w:rPr>
          <w:b/>
        </w:rPr>
        <w:t>Referenzstandard:</w:t>
      </w:r>
      <w:r>
        <w:t xml:space="preserve"> GHG Protocol Corporate Accounting and Reporting Standard (WBCSD/WRI) — der global dominante Standard für Unternehmens-THG-Inventare, kompatibel mit ISO 14064-1:2018 und ESRS E1.</w:t>
      </w:r>
    </w:p>
    <w:p w14:paraId="2B55ABB5" w14:textId="77777777" w:rsidR="004C0881" w:rsidRDefault="004C0881">
      <w:pPr>
        <w:spacing w:after="40"/>
      </w:pPr>
    </w:p>
    <w:p w14:paraId="10A91047" w14:textId="77777777" w:rsidR="004C0881" w:rsidRDefault="00000000">
      <w:r>
        <w:rPr>
          <w:b/>
        </w:rPr>
        <w:t>Basisjahr:</w:t>
      </w:r>
      <w:r>
        <w:t xml:space="preserve"> Das Inventar wird für ein Basisjahr erstellt (typisch das letzte vollständige Betriebsjahr vor Planbeginn). Das Basisjahr bleibt über die gesamte Planlaufzeit die Referenz für die Messung der Reduktionsfortschritte — außer bei signifikanten Strukturveränderungen (Akquisitionen, Veräußerungen, fundamentale Betriebsmodelländerungen), die eine Basisjahr-Neuberechnung erfordern.</w:t>
      </w:r>
    </w:p>
    <w:p w14:paraId="40E23F3F" w14:textId="77777777" w:rsidR="004C0881" w:rsidRDefault="004C0881">
      <w:pPr>
        <w:spacing w:after="40"/>
      </w:pPr>
    </w:p>
    <w:p w14:paraId="42A12A5B" w14:textId="77777777" w:rsidR="004C0881" w:rsidRDefault="00000000">
      <w:pPr>
        <w:spacing w:before="160" w:after="40"/>
      </w:pPr>
      <w:r>
        <w:rPr>
          <w:b/>
          <w:color w:val="5D6D7E"/>
        </w:rPr>
        <w:t>1.2 — Scope 1: Direkte Emissionen</w:t>
      </w:r>
    </w:p>
    <w:p w14:paraId="3BE2B010" w14:textId="77777777" w:rsidR="004C0881" w:rsidRDefault="004C0881">
      <w:pPr>
        <w:spacing w:after="40"/>
      </w:pPr>
    </w:p>
    <w:p w14:paraId="028928D6" w14:textId="77777777" w:rsidR="004C0881" w:rsidRDefault="00000000">
      <w:r>
        <w:t>Scope 1 umfasst alle direkten THG-Emissionen aus Quellen unter Kontrolle der Organisation.</w:t>
      </w:r>
    </w:p>
    <w:p w14:paraId="62F0571B" w14:textId="77777777" w:rsidR="004C0881" w:rsidRDefault="004C0881">
      <w:pPr>
        <w:spacing w:after="40"/>
      </w:pPr>
    </w:p>
    <w:p w14:paraId="394A9DF3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t>Relevante Scope-1-Quellen für Hotels:</w:t>
      </w:r>
    </w:p>
    <w:p w14:paraId="7E9A3669" w14:textId="77777777" w:rsidR="004C0881" w:rsidRDefault="004C0881">
      <w:pPr>
        <w:spacing w:after="40"/>
      </w:pPr>
    </w:p>
    <w:p w14:paraId="7D2650C1" w14:textId="77777777" w:rsidR="004C0881" w:rsidRDefault="00000000">
      <w:r>
        <w:rPr>
          <w:i/>
        </w:rPr>
        <w:t>Stationäre Verbrennung (typisch 60–80% von Scope 1 für Hotels):</w:t>
      </w:r>
    </w:p>
    <w:p w14:paraId="41F4EAA2" w14:textId="77777777" w:rsidR="004C0881" w:rsidRDefault="00000000">
      <w:pPr>
        <w:pStyle w:val="Puntoelenco"/>
        <w:spacing w:after="40"/>
      </w:pPr>
      <w:r>
        <w:rPr>
          <w:sz w:val="19"/>
        </w:rPr>
        <w:lastRenderedPageBreak/>
        <w:t>Erdgasverbrennung für Raumheizung und Warmwasser</w:t>
      </w:r>
    </w:p>
    <w:p w14:paraId="6BDA1FB1" w14:textId="77777777" w:rsidR="004C0881" w:rsidRDefault="00000000">
      <w:pPr>
        <w:pStyle w:val="Puntoelenco"/>
        <w:spacing w:after="40"/>
      </w:pPr>
      <w:r>
        <w:rPr>
          <w:sz w:val="19"/>
        </w:rPr>
        <w:t>Heizölverbrennung (Bestandsgebäude, besonders in Berglagen)</w:t>
      </w:r>
    </w:p>
    <w:p w14:paraId="29FEB726" w14:textId="77777777" w:rsidR="004C0881" w:rsidRDefault="00000000">
      <w:pPr>
        <w:pStyle w:val="Puntoelenco"/>
        <w:spacing w:after="40"/>
      </w:pPr>
      <w:r>
        <w:rPr>
          <w:sz w:val="19"/>
        </w:rPr>
        <w:t>Flüssiggas (LPG) für Küche und Heizung</w:t>
      </w:r>
    </w:p>
    <w:p w14:paraId="2BC4EB5F" w14:textId="77777777" w:rsidR="004C0881" w:rsidRDefault="00000000">
      <w:pPr>
        <w:pStyle w:val="Puntoelenco"/>
        <w:spacing w:after="40"/>
      </w:pPr>
      <w:r>
        <w:rPr>
          <w:sz w:val="19"/>
        </w:rPr>
        <w:t>Biomasse-Verbrennung (Holzpellets, Hackschnitzel — biogene CO₂-Emissionen separat ausweisen)</w:t>
      </w:r>
    </w:p>
    <w:p w14:paraId="3C8668B0" w14:textId="77777777" w:rsidR="004C0881" w:rsidRDefault="004C0881">
      <w:pPr>
        <w:spacing w:after="40"/>
      </w:pPr>
    </w:p>
    <w:p w14:paraId="0B6B053A" w14:textId="77777777" w:rsidR="004C0881" w:rsidRDefault="00000000">
      <w:r>
        <w:rPr>
          <w:i/>
        </w:rPr>
        <w:t>Mobile Verbrennung:</w:t>
      </w:r>
    </w:p>
    <w:p w14:paraId="23B43B05" w14:textId="77777777" w:rsidR="004C0881" w:rsidRDefault="00000000">
      <w:pPr>
        <w:pStyle w:val="Puntoelenco"/>
        <w:spacing w:after="40"/>
      </w:pPr>
      <w:r>
        <w:rPr>
          <w:sz w:val="19"/>
        </w:rPr>
        <w:t>Hoteleigene Fahrzeugflotte (Shuttle, Lieferfahrzeuge, Hotelfahrzeuge)</w:t>
      </w:r>
    </w:p>
    <w:p w14:paraId="5448E417" w14:textId="77777777" w:rsidR="004C0881" w:rsidRDefault="00000000">
      <w:pPr>
        <w:pStyle w:val="Puntoelenco"/>
        <w:spacing w:after="40"/>
      </w:pPr>
      <w:r>
        <w:rPr>
          <w:sz w:val="19"/>
        </w:rPr>
        <w:t>Notstromaggregate (Dieselbetrieb)</w:t>
      </w:r>
    </w:p>
    <w:p w14:paraId="0B6325D1" w14:textId="77777777" w:rsidR="004C0881" w:rsidRDefault="004C0881">
      <w:pPr>
        <w:spacing w:after="40"/>
      </w:pPr>
    </w:p>
    <w:p w14:paraId="75AE8622" w14:textId="77777777" w:rsidR="004C0881" w:rsidRDefault="00000000">
      <w:r>
        <w:rPr>
          <w:i/>
        </w:rPr>
        <w:t>Flüchtige Emissionen:</w:t>
      </w:r>
    </w:p>
    <w:p w14:paraId="435CC3EE" w14:textId="77777777" w:rsidR="004C0881" w:rsidRDefault="00000000">
      <w:pPr>
        <w:pStyle w:val="Puntoelenco"/>
        <w:spacing w:after="40"/>
      </w:pPr>
      <w:r>
        <w:rPr>
          <w:sz w:val="19"/>
        </w:rPr>
        <w:t>Kältemittel-Leckagen aus Klimaanlagen, Kälteanlagen, Wärmepumpen (F-Gas-Register als Datenquelle — Pflichtdokument nach F-Gas-Verordnung)</w:t>
      </w:r>
    </w:p>
    <w:p w14:paraId="58D56BC8" w14:textId="77777777" w:rsidR="004C0881" w:rsidRDefault="00000000">
      <w:pPr>
        <w:pStyle w:val="Puntoelenco"/>
        <w:spacing w:after="40"/>
      </w:pPr>
      <w:r>
        <w:rPr>
          <w:sz w:val="19"/>
        </w:rPr>
        <w:t>Methan-Leckagen aus Gasleitungen</w:t>
      </w:r>
    </w:p>
    <w:p w14:paraId="0E94CE32" w14:textId="77777777" w:rsidR="004C0881" w:rsidRDefault="004C0881">
      <w:pPr>
        <w:spacing w:after="40"/>
      </w:pPr>
    </w:p>
    <w:p w14:paraId="7DB71546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t>Emissionsfaktoren Scope 1 für DACH:</w:t>
      </w:r>
    </w:p>
    <w:p w14:paraId="73B818B6" w14:textId="77777777" w:rsidR="004C0881" w:rsidRDefault="004C0881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1"/>
        <w:gridCol w:w="3321"/>
        <w:gridCol w:w="3320"/>
      </w:tblGrid>
      <w:tr w:rsidR="004C0881" w14:paraId="65DF5290" w14:textId="77777777">
        <w:tc>
          <w:tcPr>
            <w:tcW w:w="3324" w:type="dxa"/>
            <w:shd w:val="clear" w:color="auto" w:fill="2C3E50"/>
          </w:tcPr>
          <w:p w14:paraId="7898E8BD" w14:textId="77777777" w:rsidR="004C0881" w:rsidRDefault="00000000">
            <w:r>
              <w:rPr>
                <w:b/>
                <w:color w:val="FFFFFF"/>
                <w:sz w:val="17"/>
              </w:rPr>
              <w:t>Energieträger</w:t>
            </w:r>
          </w:p>
        </w:tc>
        <w:tc>
          <w:tcPr>
            <w:tcW w:w="3324" w:type="dxa"/>
            <w:shd w:val="clear" w:color="auto" w:fill="2C3E50"/>
          </w:tcPr>
          <w:p w14:paraId="1D2586C9" w14:textId="77777777" w:rsidR="004C0881" w:rsidRDefault="00000000">
            <w:r>
              <w:rPr>
                <w:b/>
                <w:color w:val="FFFFFF"/>
                <w:sz w:val="17"/>
              </w:rPr>
              <w:t>Emissionsfaktor</w:t>
            </w:r>
          </w:p>
        </w:tc>
        <w:tc>
          <w:tcPr>
            <w:tcW w:w="3324" w:type="dxa"/>
            <w:shd w:val="clear" w:color="auto" w:fill="2C3E50"/>
          </w:tcPr>
          <w:p w14:paraId="43B084B1" w14:textId="77777777" w:rsidR="004C0881" w:rsidRDefault="00000000">
            <w:r>
              <w:rPr>
                <w:b/>
                <w:color w:val="FFFFFF"/>
                <w:sz w:val="17"/>
              </w:rPr>
              <w:t>Quelle</w:t>
            </w:r>
          </w:p>
        </w:tc>
      </w:tr>
      <w:tr w:rsidR="004C0881" w14:paraId="11D0D158" w14:textId="77777777">
        <w:tc>
          <w:tcPr>
            <w:tcW w:w="3324" w:type="dxa"/>
          </w:tcPr>
          <w:p w14:paraId="436F5D77" w14:textId="77777777" w:rsidR="004C0881" w:rsidRDefault="00000000">
            <w:r>
              <w:rPr>
                <w:sz w:val="17"/>
              </w:rPr>
              <w:t>Erdgas</w:t>
            </w:r>
          </w:p>
        </w:tc>
        <w:tc>
          <w:tcPr>
            <w:tcW w:w="3324" w:type="dxa"/>
          </w:tcPr>
          <w:p w14:paraId="22618170" w14:textId="77777777" w:rsidR="004C0881" w:rsidRDefault="00000000">
            <w:r>
              <w:rPr>
                <w:sz w:val="17"/>
              </w:rPr>
              <w:t>0,202 kgCO₂e/kWh</w:t>
            </w:r>
          </w:p>
        </w:tc>
        <w:tc>
          <w:tcPr>
            <w:tcW w:w="3324" w:type="dxa"/>
          </w:tcPr>
          <w:p w14:paraId="11AF6C0C" w14:textId="77777777" w:rsidR="004C0881" w:rsidRDefault="00000000">
            <w:r>
              <w:rPr>
                <w:sz w:val="17"/>
              </w:rPr>
              <w:t>UBA DE / BAFU CH [V — aktuell verifizieren]</w:t>
            </w:r>
          </w:p>
        </w:tc>
      </w:tr>
      <w:tr w:rsidR="004C0881" w14:paraId="0B623550" w14:textId="77777777">
        <w:tc>
          <w:tcPr>
            <w:tcW w:w="3324" w:type="dxa"/>
            <w:shd w:val="clear" w:color="auto" w:fill="F8F9FA"/>
          </w:tcPr>
          <w:p w14:paraId="12FBCD4D" w14:textId="77777777" w:rsidR="004C0881" w:rsidRDefault="00000000">
            <w:r>
              <w:rPr>
                <w:sz w:val="17"/>
              </w:rPr>
              <w:t>Heizöl EL</w:t>
            </w:r>
          </w:p>
        </w:tc>
        <w:tc>
          <w:tcPr>
            <w:tcW w:w="3324" w:type="dxa"/>
            <w:shd w:val="clear" w:color="auto" w:fill="F8F9FA"/>
          </w:tcPr>
          <w:p w14:paraId="60FFBC84" w14:textId="77777777" w:rsidR="004C0881" w:rsidRDefault="00000000">
            <w:r>
              <w:rPr>
                <w:sz w:val="17"/>
              </w:rPr>
              <w:t>0,268 kgCO₂e/kWh</w:t>
            </w:r>
          </w:p>
        </w:tc>
        <w:tc>
          <w:tcPr>
            <w:tcW w:w="3324" w:type="dxa"/>
            <w:shd w:val="clear" w:color="auto" w:fill="F8F9FA"/>
          </w:tcPr>
          <w:p w14:paraId="4DF000F9" w14:textId="77777777" w:rsidR="004C0881" w:rsidRDefault="00000000">
            <w:r>
              <w:rPr>
                <w:sz w:val="17"/>
              </w:rPr>
              <w:t>UBA DE [V]</w:t>
            </w:r>
          </w:p>
        </w:tc>
      </w:tr>
      <w:tr w:rsidR="004C0881" w14:paraId="485915FD" w14:textId="77777777">
        <w:tc>
          <w:tcPr>
            <w:tcW w:w="3324" w:type="dxa"/>
          </w:tcPr>
          <w:p w14:paraId="51A40445" w14:textId="77777777" w:rsidR="004C0881" w:rsidRDefault="00000000">
            <w:r>
              <w:rPr>
                <w:sz w:val="17"/>
              </w:rPr>
              <w:t>Flüssiggas (LPG)</w:t>
            </w:r>
          </w:p>
        </w:tc>
        <w:tc>
          <w:tcPr>
            <w:tcW w:w="3324" w:type="dxa"/>
          </w:tcPr>
          <w:p w14:paraId="1C44AC7A" w14:textId="77777777" w:rsidR="004C0881" w:rsidRDefault="00000000">
            <w:r>
              <w:rPr>
                <w:sz w:val="17"/>
              </w:rPr>
              <w:t>0,229 kgCO₂e/kWh</w:t>
            </w:r>
          </w:p>
        </w:tc>
        <w:tc>
          <w:tcPr>
            <w:tcW w:w="3324" w:type="dxa"/>
          </w:tcPr>
          <w:p w14:paraId="11997CE5" w14:textId="77777777" w:rsidR="004C0881" w:rsidRDefault="00000000">
            <w:r>
              <w:rPr>
                <w:sz w:val="17"/>
              </w:rPr>
              <w:t>UBA DE [V]</w:t>
            </w:r>
          </w:p>
        </w:tc>
      </w:tr>
      <w:tr w:rsidR="004C0881" w14:paraId="503B7280" w14:textId="77777777">
        <w:tc>
          <w:tcPr>
            <w:tcW w:w="3324" w:type="dxa"/>
            <w:shd w:val="clear" w:color="auto" w:fill="F8F9FA"/>
          </w:tcPr>
          <w:p w14:paraId="1CAD589D" w14:textId="77777777" w:rsidR="004C0881" w:rsidRDefault="00000000">
            <w:r>
              <w:rPr>
                <w:sz w:val="17"/>
              </w:rPr>
              <w:t>Diesel (Fahrzeuge)</w:t>
            </w:r>
          </w:p>
        </w:tc>
        <w:tc>
          <w:tcPr>
            <w:tcW w:w="3324" w:type="dxa"/>
            <w:shd w:val="clear" w:color="auto" w:fill="F8F9FA"/>
          </w:tcPr>
          <w:p w14:paraId="412D405F" w14:textId="77777777" w:rsidR="004C0881" w:rsidRDefault="00000000">
            <w:r>
              <w:rPr>
                <w:sz w:val="17"/>
              </w:rPr>
              <w:t>2,640 kgCO₂e/Liter</w:t>
            </w:r>
          </w:p>
        </w:tc>
        <w:tc>
          <w:tcPr>
            <w:tcW w:w="3324" w:type="dxa"/>
            <w:shd w:val="clear" w:color="auto" w:fill="F8F9FA"/>
          </w:tcPr>
          <w:p w14:paraId="000B6557" w14:textId="77777777" w:rsidR="004C0881" w:rsidRDefault="00000000">
            <w:r>
              <w:rPr>
                <w:sz w:val="17"/>
              </w:rPr>
              <w:t>UBA DE [V]</w:t>
            </w:r>
          </w:p>
        </w:tc>
      </w:tr>
      <w:tr w:rsidR="004C0881" w14:paraId="3C648BB7" w14:textId="77777777">
        <w:tc>
          <w:tcPr>
            <w:tcW w:w="3324" w:type="dxa"/>
          </w:tcPr>
          <w:p w14:paraId="13A485AD" w14:textId="77777777" w:rsidR="004C0881" w:rsidRDefault="00000000">
            <w:r>
              <w:rPr>
                <w:sz w:val="17"/>
              </w:rPr>
              <w:t>Benzin</w:t>
            </w:r>
          </w:p>
        </w:tc>
        <w:tc>
          <w:tcPr>
            <w:tcW w:w="3324" w:type="dxa"/>
          </w:tcPr>
          <w:p w14:paraId="29A8F18D" w14:textId="77777777" w:rsidR="004C0881" w:rsidRDefault="00000000">
            <w:r>
              <w:rPr>
                <w:sz w:val="17"/>
              </w:rPr>
              <w:t>2,372 kgCO₂e/Liter</w:t>
            </w:r>
          </w:p>
        </w:tc>
        <w:tc>
          <w:tcPr>
            <w:tcW w:w="3324" w:type="dxa"/>
          </w:tcPr>
          <w:p w14:paraId="51476E6F" w14:textId="77777777" w:rsidR="004C0881" w:rsidRDefault="00000000">
            <w:r>
              <w:rPr>
                <w:sz w:val="17"/>
              </w:rPr>
              <w:t>UBA DE [V]</w:t>
            </w:r>
          </w:p>
        </w:tc>
      </w:tr>
      <w:tr w:rsidR="004C0881" w14:paraId="76C9098E" w14:textId="77777777">
        <w:tc>
          <w:tcPr>
            <w:tcW w:w="3324" w:type="dxa"/>
            <w:shd w:val="clear" w:color="auto" w:fill="F8F9FA"/>
          </w:tcPr>
          <w:p w14:paraId="7850BAD4" w14:textId="77777777" w:rsidR="004C0881" w:rsidRDefault="00000000">
            <w:r>
              <w:rPr>
                <w:sz w:val="17"/>
              </w:rPr>
              <w:t>Holzpellets (biogen)</w:t>
            </w:r>
          </w:p>
        </w:tc>
        <w:tc>
          <w:tcPr>
            <w:tcW w:w="3324" w:type="dxa"/>
            <w:shd w:val="clear" w:color="auto" w:fill="F8F9FA"/>
          </w:tcPr>
          <w:p w14:paraId="4C1C3E91" w14:textId="77777777" w:rsidR="004C0881" w:rsidRDefault="00000000">
            <w:r>
              <w:rPr>
                <w:sz w:val="17"/>
              </w:rPr>
              <w:t>0,023 kgCO₂e/kWh (fossil)</w:t>
            </w:r>
          </w:p>
        </w:tc>
        <w:tc>
          <w:tcPr>
            <w:tcW w:w="3324" w:type="dxa"/>
            <w:shd w:val="clear" w:color="auto" w:fill="F8F9FA"/>
          </w:tcPr>
          <w:p w14:paraId="72991BB6" w14:textId="77777777" w:rsidR="004C0881" w:rsidRDefault="00000000">
            <w:r>
              <w:rPr>
                <w:sz w:val="17"/>
              </w:rPr>
              <w:t>UBA DE [V]</w:t>
            </w:r>
          </w:p>
        </w:tc>
      </w:tr>
    </w:tbl>
    <w:p w14:paraId="198070EB" w14:textId="77777777" w:rsidR="004C0881" w:rsidRDefault="004C0881"/>
    <w:p w14:paraId="6F78A33C" w14:textId="77777777" w:rsidR="004C0881" w:rsidRDefault="004C0881">
      <w:pPr>
        <w:spacing w:after="40"/>
      </w:pPr>
    </w:p>
    <w:p w14:paraId="021B3A06" w14:textId="77777777" w:rsidR="004C0881" w:rsidRDefault="00000000">
      <w:r>
        <w:rPr>
          <w:i/>
        </w:rPr>
        <w:t>Quellen für aktuelle Emissionsfaktoren: UBA Deutschland (umweltbundesamt.de), Umweltbundesamt Österreich (umweltbundesamt.at), BAFU Schweiz (bafu.admin.ch)</w:t>
      </w:r>
    </w:p>
    <w:p w14:paraId="698DAA28" w14:textId="77777777" w:rsidR="004C0881" w:rsidRDefault="004C0881">
      <w:pPr>
        <w:spacing w:after="40"/>
      </w:pPr>
    </w:p>
    <w:p w14:paraId="7AC5A04A" w14:textId="77777777" w:rsidR="004C0881" w:rsidRDefault="00000000">
      <w:pPr>
        <w:spacing w:before="160" w:after="40"/>
      </w:pPr>
      <w:r>
        <w:rPr>
          <w:b/>
          <w:color w:val="5D6D7E"/>
        </w:rPr>
        <w:t>1.3 — Scope 2: Indirekte Emissionen aus zugekaufter Energie</w:t>
      </w:r>
    </w:p>
    <w:p w14:paraId="0AA32CF9" w14:textId="77777777" w:rsidR="004C0881" w:rsidRDefault="004C0881">
      <w:pPr>
        <w:spacing w:after="40"/>
      </w:pPr>
    </w:p>
    <w:p w14:paraId="31010A20" w14:textId="77777777" w:rsidR="004C0881" w:rsidRDefault="00000000">
      <w:r>
        <w:t>Scope 2 umfasst indirekte THG-Emissionen aus dem Verbrauch zugekaufter Elektrizität, Wärme, Kälte und Dampf.</w:t>
      </w:r>
    </w:p>
    <w:p w14:paraId="0FEE33E9" w14:textId="77777777" w:rsidR="004C0881" w:rsidRDefault="004C0881">
      <w:pPr>
        <w:spacing w:after="40"/>
      </w:pPr>
    </w:p>
    <w:p w14:paraId="404A33A8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t>Zwei Berechnungsmethoden (beide für ESRS E1 erforderlich):</w:t>
      </w:r>
    </w:p>
    <w:p w14:paraId="79AC8ED7" w14:textId="77777777" w:rsidR="004C0881" w:rsidRDefault="004C0881">
      <w:pPr>
        <w:spacing w:after="40"/>
      </w:pPr>
    </w:p>
    <w:p w14:paraId="6BF0D400" w14:textId="77777777" w:rsidR="004C0881" w:rsidRDefault="00000000">
      <w:r>
        <w:rPr>
          <w:i/>
        </w:rPr>
        <w:t>Location-based Methode:</w:t>
      </w:r>
    </w:p>
    <w:p w14:paraId="1101F49F" w14:textId="77777777" w:rsidR="004C0881" w:rsidRDefault="00000000">
      <w:r>
        <w:t>Verwendung des nationalen Netzmix-Emissionsfaktors für das Land, in dem das Hotel liegt. Gibt das tatsächliche Emissionsprofil des Stromnetzes wider.</w:t>
      </w:r>
    </w:p>
    <w:p w14:paraId="13122B8A" w14:textId="77777777" w:rsidR="004C0881" w:rsidRDefault="004C0881">
      <w:pPr>
        <w:spacing w:after="40"/>
      </w:pPr>
    </w:p>
    <w:p w14:paraId="3B1D1451" w14:textId="77777777" w:rsidR="004C0881" w:rsidRDefault="00000000">
      <w:r>
        <w:rPr>
          <w:i/>
        </w:rPr>
        <w:t>Market-based Methode:</w:t>
      </w:r>
    </w:p>
    <w:p w14:paraId="65A13054" w14:textId="77777777" w:rsidR="004C0881" w:rsidRDefault="00000000">
      <w:r>
        <w:lastRenderedPageBreak/>
        <w:t>Verwendung von vertragsbasierten Emissionsfaktoren — relevant wenn Ökostromverträge (HKN in der Schweiz, Herkunftsnachweise in DE/AT) vorliegen. Bei Nachweis von 100% erneuerbarer Energie: Scope 2 market-based = 0.</w:t>
      </w:r>
    </w:p>
    <w:p w14:paraId="73C7FC9A" w14:textId="77777777" w:rsidR="004C0881" w:rsidRDefault="004C0881">
      <w:pPr>
        <w:spacing w:after="40"/>
      </w:pPr>
    </w:p>
    <w:p w14:paraId="5A3283F9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t>Emissionsfaktoren Scope 2 für DACH (Netzmix, location-based):</w:t>
      </w:r>
    </w:p>
    <w:p w14:paraId="5EFDD42D" w14:textId="77777777" w:rsidR="004C0881" w:rsidRDefault="004C0881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1"/>
        <w:gridCol w:w="3321"/>
        <w:gridCol w:w="3320"/>
      </w:tblGrid>
      <w:tr w:rsidR="004C0881" w14:paraId="3C18B2BB" w14:textId="77777777">
        <w:tc>
          <w:tcPr>
            <w:tcW w:w="3324" w:type="dxa"/>
            <w:shd w:val="clear" w:color="auto" w:fill="2C3E50"/>
          </w:tcPr>
          <w:p w14:paraId="4AC1B1B1" w14:textId="77777777" w:rsidR="004C0881" w:rsidRDefault="00000000">
            <w:r>
              <w:rPr>
                <w:b/>
                <w:color w:val="FFFFFF"/>
                <w:sz w:val="17"/>
              </w:rPr>
              <w:t>Land</w:t>
            </w:r>
          </w:p>
        </w:tc>
        <w:tc>
          <w:tcPr>
            <w:tcW w:w="3324" w:type="dxa"/>
            <w:shd w:val="clear" w:color="auto" w:fill="2C3E50"/>
          </w:tcPr>
          <w:p w14:paraId="03CAA9FF" w14:textId="77777777" w:rsidR="004C0881" w:rsidRDefault="00000000">
            <w:r>
              <w:rPr>
                <w:b/>
                <w:color w:val="FFFFFF"/>
                <w:sz w:val="17"/>
              </w:rPr>
              <w:t>Emissionsfaktor Strom</w:t>
            </w:r>
          </w:p>
        </w:tc>
        <w:tc>
          <w:tcPr>
            <w:tcW w:w="3324" w:type="dxa"/>
            <w:shd w:val="clear" w:color="auto" w:fill="2C3E50"/>
          </w:tcPr>
          <w:p w14:paraId="10E8552F" w14:textId="77777777" w:rsidR="004C0881" w:rsidRDefault="00000000">
            <w:r>
              <w:rPr>
                <w:b/>
                <w:color w:val="FFFFFF"/>
                <w:sz w:val="17"/>
              </w:rPr>
              <w:t>Quelle</w:t>
            </w:r>
          </w:p>
        </w:tc>
      </w:tr>
      <w:tr w:rsidR="004C0881" w14:paraId="2997AA47" w14:textId="77777777">
        <w:tc>
          <w:tcPr>
            <w:tcW w:w="3324" w:type="dxa"/>
          </w:tcPr>
          <w:p w14:paraId="1A8D94CA" w14:textId="77777777" w:rsidR="004C0881" w:rsidRDefault="00000000">
            <w:r>
              <w:rPr>
                <w:sz w:val="17"/>
              </w:rPr>
              <w:t>Deutschland</w:t>
            </w:r>
          </w:p>
        </w:tc>
        <w:tc>
          <w:tcPr>
            <w:tcW w:w="3324" w:type="dxa"/>
          </w:tcPr>
          <w:p w14:paraId="4491CF97" w14:textId="77777777" w:rsidR="004C0881" w:rsidRDefault="00000000">
            <w:r>
              <w:rPr>
                <w:sz w:val="17"/>
              </w:rPr>
              <w:t>ca. 0,380 kgCO₂e/kWh</w:t>
            </w:r>
          </w:p>
        </w:tc>
        <w:tc>
          <w:tcPr>
            <w:tcW w:w="3324" w:type="dxa"/>
          </w:tcPr>
          <w:p w14:paraId="28D5B544" w14:textId="77777777" w:rsidR="004C0881" w:rsidRDefault="00000000">
            <w:r>
              <w:rPr>
                <w:sz w:val="17"/>
              </w:rPr>
              <w:t>UBA DE (jährlich aktualisiert) [V]</w:t>
            </w:r>
          </w:p>
        </w:tc>
      </w:tr>
      <w:tr w:rsidR="004C0881" w14:paraId="6810E058" w14:textId="77777777">
        <w:tc>
          <w:tcPr>
            <w:tcW w:w="3324" w:type="dxa"/>
            <w:shd w:val="clear" w:color="auto" w:fill="F8F9FA"/>
          </w:tcPr>
          <w:p w14:paraId="3A6C1E97" w14:textId="77777777" w:rsidR="004C0881" w:rsidRDefault="00000000">
            <w:r>
              <w:rPr>
                <w:sz w:val="17"/>
              </w:rPr>
              <w:t>Österreich</w:t>
            </w:r>
          </w:p>
        </w:tc>
        <w:tc>
          <w:tcPr>
            <w:tcW w:w="3324" w:type="dxa"/>
            <w:shd w:val="clear" w:color="auto" w:fill="F8F9FA"/>
          </w:tcPr>
          <w:p w14:paraId="60DE548E" w14:textId="77777777" w:rsidR="004C0881" w:rsidRDefault="00000000">
            <w:r>
              <w:rPr>
                <w:sz w:val="17"/>
              </w:rPr>
              <w:t>ca. 0,158 kgCO₂e/kWh</w:t>
            </w:r>
          </w:p>
        </w:tc>
        <w:tc>
          <w:tcPr>
            <w:tcW w:w="3324" w:type="dxa"/>
            <w:shd w:val="clear" w:color="auto" w:fill="F8F9FA"/>
          </w:tcPr>
          <w:p w14:paraId="4C5EB349" w14:textId="77777777" w:rsidR="004C0881" w:rsidRDefault="00000000">
            <w:r>
              <w:rPr>
                <w:sz w:val="17"/>
              </w:rPr>
              <w:t>UBA AT (jährlich aktualisiert) [V]</w:t>
            </w:r>
          </w:p>
        </w:tc>
      </w:tr>
      <w:tr w:rsidR="004C0881" w14:paraId="0173809C" w14:textId="77777777">
        <w:tc>
          <w:tcPr>
            <w:tcW w:w="3324" w:type="dxa"/>
          </w:tcPr>
          <w:p w14:paraId="6A7B6E3A" w14:textId="77777777" w:rsidR="004C0881" w:rsidRDefault="00000000">
            <w:r>
              <w:rPr>
                <w:sz w:val="17"/>
              </w:rPr>
              <w:t>Schweiz</w:t>
            </w:r>
          </w:p>
        </w:tc>
        <w:tc>
          <w:tcPr>
            <w:tcW w:w="3324" w:type="dxa"/>
          </w:tcPr>
          <w:p w14:paraId="1C40943E" w14:textId="77777777" w:rsidR="004C0881" w:rsidRDefault="00000000">
            <w:r>
              <w:rPr>
                <w:sz w:val="17"/>
              </w:rPr>
              <w:t>ca. 0,128 kgCO₂e/kWh</w:t>
            </w:r>
          </w:p>
        </w:tc>
        <w:tc>
          <w:tcPr>
            <w:tcW w:w="3324" w:type="dxa"/>
          </w:tcPr>
          <w:p w14:paraId="7483DAF3" w14:textId="77777777" w:rsidR="004C0881" w:rsidRDefault="00000000">
            <w:r>
              <w:rPr>
                <w:sz w:val="17"/>
              </w:rPr>
              <w:t>BAFU CH (jährlich aktualisiert) [V]</w:t>
            </w:r>
          </w:p>
        </w:tc>
      </w:tr>
    </w:tbl>
    <w:p w14:paraId="47199C8A" w14:textId="77777777" w:rsidR="004C0881" w:rsidRDefault="004C0881"/>
    <w:p w14:paraId="3C9738FE" w14:textId="77777777" w:rsidR="004C0881" w:rsidRDefault="004C0881">
      <w:pPr>
        <w:spacing w:after="40"/>
      </w:pPr>
    </w:p>
    <w:p w14:paraId="10724BEE" w14:textId="77777777" w:rsidR="004C0881" w:rsidRDefault="00000000">
      <w:r>
        <w:rPr>
          <w:i/>
        </w:rPr>
        <w:t>Hinweis: Die deutschen Strememissionsfaktoren sinken jährlich mit dem Ausbau erneuerbarer Energien. Immer den aktuellen UBA-Faktor verwenden.</w:t>
      </w:r>
    </w:p>
    <w:p w14:paraId="0BD7B345" w14:textId="77777777" w:rsidR="004C0881" w:rsidRDefault="004C0881">
      <w:pPr>
        <w:spacing w:after="40"/>
      </w:pPr>
    </w:p>
    <w:p w14:paraId="6D050E51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t>Fernwärme:</w:t>
      </w:r>
    </w:p>
    <w:p w14:paraId="760338BA" w14:textId="77777777" w:rsidR="004C0881" w:rsidRDefault="00000000">
      <w:r>
        <w:t>Emissionsfaktor variiert stark nach Wärmequelle. Fernwärme aus KVA (Kehrichtverwertungsanlage) in Zürich: sehr niedrig. Fernwärme aus Steinkohle-KWK: hoch. Beim lokalen Fernwärme-Betreiber anfragen.</w:t>
      </w:r>
    </w:p>
    <w:p w14:paraId="74A428C9" w14:textId="77777777" w:rsidR="004C0881" w:rsidRDefault="004C0881">
      <w:pPr>
        <w:spacing w:after="40"/>
      </w:pPr>
    </w:p>
    <w:p w14:paraId="58BD928A" w14:textId="77777777" w:rsidR="004C0881" w:rsidRDefault="00000000">
      <w:pPr>
        <w:spacing w:before="160" w:after="40"/>
      </w:pPr>
      <w:r>
        <w:rPr>
          <w:b/>
          <w:color w:val="5D6D7E"/>
        </w:rPr>
        <w:t>1.4 — Scope 3: Indirekte Emissionen der Wertschöpfungskette</w:t>
      </w:r>
    </w:p>
    <w:p w14:paraId="7BABAB25" w14:textId="77777777" w:rsidR="004C0881" w:rsidRDefault="004C0881">
      <w:pPr>
        <w:spacing w:after="40"/>
      </w:pPr>
    </w:p>
    <w:p w14:paraId="03D1A3AE" w14:textId="77777777" w:rsidR="004C0881" w:rsidRDefault="00000000">
      <w:r>
        <w:t>Scope 3 ist typischerweise 60–80% der Gesamtemissionen eines Hotels. Die vollständige Berechnung aller 15 GHG-Protocol-Kategorien ist für die meisten Hotels weder realistisch noch notwendig. Die Priorität liegt auf den materiellen Kategorien.</w:t>
      </w:r>
    </w:p>
    <w:p w14:paraId="1C80F9CB" w14:textId="77777777" w:rsidR="004C0881" w:rsidRDefault="004C0881">
      <w:pPr>
        <w:spacing w:after="40"/>
      </w:pPr>
    </w:p>
    <w:p w14:paraId="1AFBA156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t>Prioritätskategorien für Hotels:</w:t>
      </w:r>
    </w:p>
    <w:p w14:paraId="426929BF" w14:textId="77777777" w:rsidR="004C0881" w:rsidRDefault="004C0881">
      <w:pPr>
        <w:spacing w:after="40"/>
      </w:pPr>
    </w:p>
    <w:p w14:paraId="5773657E" w14:textId="77777777" w:rsidR="004C0881" w:rsidRDefault="00000000">
      <w:r>
        <w:rPr>
          <w:i/>
        </w:rPr>
        <w:t>Upstream (vorgelagert):</w:t>
      </w:r>
    </w:p>
    <w:p w14:paraId="01097C34" w14:textId="77777777" w:rsidR="004C0881" w:rsidRDefault="004C0881">
      <w:pPr>
        <w:spacing w:after="40"/>
      </w:pPr>
    </w:p>
    <w:p w14:paraId="63EE79CE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t>Kategorie 1 — Eingekaufte Güter und Dienstleistungen (typisch 30–45% von Scope 3):</w:t>
      </w:r>
    </w:p>
    <w:p w14:paraId="4EC3C667" w14:textId="77777777" w:rsidR="004C0881" w:rsidRDefault="00000000">
      <w:r>
        <w:t>Lebensmittel und Getränke (dominant — Fleisch hat den höchsten Emissionsfaktor), Reinigungsmittel und -materialien, Amenities und Verbrauchsmaterialien, Wäschereibetrieb (wenn ausgelagert), technische Wartungsdienstleistungen.</w:t>
      </w:r>
    </w:p>
    <w:p w14:paraId="479F384E" w14:textId="77777777" w:rsidR="004C0881" w:rsidRDefault="004C0881">
      <w:pPr>
        <w:spacing w:after="40"/>
      </w:pPr>
    </w:p>
    <w:p w14:paraId="423FEED7" w14:textId="77777777" w:rsidR="004C0881" w:rsidRDefault="00000000">
      <w:r>
        <w:rPr>
          <w:i/>
        </w:rPr>
        <w:t>Berechnungsmethodik:</w:t>
      </w:r>
      <w:r>
        <w:t xml:space="preserve"> Spend-based als Einstieg (Jahresausgaben nach Kategorie × Emissionsfaktor aus UBA/Ecoinvent-Datenbank). Aktivitätsbasiert für Kategorien mit hohem Gewicht (Lebensmittel: kg-basierte Berechnung mit lebensmittelspezifischen Emissionsfaktoren).</w:t>
      </w:r>
    </w:p>
    <w:p w14:paraId="29BA742A" w14:textId="77777777" w:rsidR="004C0881" w:rsidRDefault="004C0881">
      <w:pPr>
        <w:spacing w:after="40"/>
      </w:pPr>
    </w:p>
    <w:p w14:paraId="710742BA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t>Kategorie 3 — Energie-bezogene Aktivitäten (nicht in Scope 1+2):</w:t>
      </w:r>
    </w:p>
    <w:p w14:paraId="3E97C0BF" w14:textId="77777777" w:rsidR="004C0881" w:rsidRDefault="00000000">
      <w:r>
        <w:t>Vorgelagerte Emissionen aus Brennstoffgewinnung und -transport, Übertragungs- und Verteilungsverluste des Stromnetzes.</w:t>
      </w:r>
    </w:p>
    <w:p w14:paraId="5ECA3DDF" w14:textId="77777777" w:rsidR="004C0881" w:rsidRDefault="004C0881">
      <w:pPr>
        <w:spacing w:after="40"/>
      </w:pPr>
    </w:p>
    <w:p w14:paraId="0FB46FBA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t>Kategorie 5 — Abfall (typisch 3–5% von Scope 3):</w:t>
      </w:r>
    </w:p>
    <w:p w14:paraId="182EF2A3" w14:textId="77777777" w:rsidR="004C0881" w:rsidRDefault="00000000">
      <w:r>
        <w:t>THG-Emissionen aus der Entsorgung der vom Hotel produzierten Abfälle.</w:t>
      </w:r>
    </w:p>
    <w:p w14:paraId="5C1F164E" w14:textId="77777777" w:rsidR="004C0881" w:rsidRDefault="004C0881">
      <w:pPr>
        <w:spacing w:after="40"/>
      </w:pPr>
    </w:p>
    <w:p w14:paraId="2FA785EE" w14:textId="77777777" w:rsidR="004C0881" w:rsidRDefault="00000000">
      <w:r>
        <w:rPr>
          <w:i/>
        </w:rPr>
        <w:t>Downstream (nachgelagert):</w:t>
      </w:r>
    </w:p>
    <w:p w14:paraId="48C9BBE6" w14:textId="77777777" w:rsidR="004C0881" w:rsidRDefault="004C0881">
      <w:pPr>
        <w:spacing w:after="40"/>
      </w:pPr>
    </w:p>
    <w:p w14:paraId="7E3A487C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t>Kategorie 11 — Nutzung verkaufter Produkte (Gästemobilität — typisch 25–35% von Scope 3):</w:t>
      </w:r>
    </w:p>
    <w:p w14:paraId="1CFBA666" w14:textId="77777777" w:rsidR="004C0881" w:rsidRDefault="00000000">
      <w:r>
        <w:t>An- und Abreise der Gäste. Dies ist die größte Scope-3-Kategorie für die meisten Hotels und gleichzeitig jene mit dem geringsten direkten Einfluss der Hotelstruktur.</w:t>
      </w:r>
    </w:p>
    <w:p w14:paraId="7D2B5983" w14:textId="77777777" w:rsidR="004C0881" w:rsidRDefault="004C0881">
      <w:pPr>
        <w:spacing w:after="40"/>
      </w:pPr>
    </w:p>
    <w:p w14:paraId="0315FB38" w14:textId="77777777" w:rsidR="004C0881" w:rsidRDefault="00000000">
      <w:r>
        <w:rPr>
          <w:i/>
        </w:rPr>
        <w:t>Berechnungsmethodik nach HCMI:</w:t>
      </w:r>
      <w:r>
        <w:t xml:space="preserve"> Gästenächte × Faktor für Transportmodalitäts-Mix (abhängig von Standort und Gästeprofil) × Emissionsfaktor nach Transportmittel.</w:t>
      </w:r>
    </w:p>
    <w:p w14:paraId="7D5333EF" w14:textId="77777777" w:rsidR="004C0881" w:rsidRDefault="004C0881">
      <w:pPr>
        <w:spacing w:after="40"/>
      </w:pPr>
    </w:p>
    <w:p w14:paraId="7BFC588D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t>Kategorie 13 — Nachgelagerte gemietete Assets:</w:t>
      </w:r>
    </w:p>
    <w:p w14:paraId="1ADE0C64" w14:textId="77777777" w:rsidR="004C0881" w:rsidRDefault="00000000">
      <w:r>
        <w:t>Emissionen aus vermieteten Räumen (Retail-Flächen, Büroflächen im Hotel, externe Betreiber von Restaurants oder Spa).</w:t>
      </w:r>
    </w:p>
    <w:p w14:paraId="538E12D9" w14:textId="77777777" w:rsidR="004C0881" w:rsidRDefault="004C0881">
      <w:pPr>
        <w:spacing w:after="40"/>
      </w:pPr>
    </w:p>
    <w:p w14:paraId="0C75E35B" w14:textId="77777777" w:rsidR="004C0881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219FC957" w14:textId="77777777" w:rsidR="004C0881" w:rsidRDefault="004C0881">
      <w:pPr>
        <w:spacing w:after="40"/>
      </w:pPr>
    </w:p>
    <w:p w14:paraId="09FBD9B0" w14:textId="77777777" w:rsidR="004C0881" w:rsidRDefault="00000000">
      <w:pPr>
        <w:spacing w:before="200" w:after="60"/>
      </w:pPr>
      <w:r>
        <w:rPr>
          <w:b/>
          <w:color w:val="445A6F"/>
          <w:sz w:val="21"/>
        </w:rPr>
        <w:t>Phase 2 — Szenarioanalyse und Zielsetzung</w:t>
      </w:r>
    </w:p>
    <w:p w14:paraId="1DDAE891" w14:textId="77777777" w:rsidR="004C0881" w:rsidRDefault="004C0881">
      <w:pPr>
        <w:spacing w:after="40"/>
      </w:pPr>
    </w:p>
    <w:p w14:paraId="7218BBEB" w14:textId="77777777" w:rsidR="004C0881" w:rsidRDefault="00000000">
      <w:pPr>
        <w:spacing w:before="160" w:after="40"/>
      </w:pPr>
      <w:r>
        <w:rPr>
          <w:b/>
          <w:color w:val="5D6D7E"/>
        </w:rPr>
        <w:t>2.1 — Referenzszenarien für DACH-Hotels</w:t>
      </w:r>
    </w:p>
    <w:p w14:paraId="39EE1DE2" w14:textId="77777777" w:rsidR="004C0881" w:rsidRDefault="004C0881">
      <w:pPr>
        <w:spacing w:after="40"/>
      </w:pPr>
    </w:p>
    <w:p w14:paraId="7EFD3626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t>SBTi-Absolute Contraction Approach (ACA):</w:t>
      </w:r>
    </w:p>
    <w:p w14:paraId="531341D8" w14:textId="77777777" w:rsidR="004C0881" w:rsidRDefault="00000000">
      <w:r>
        <w:t>Das SBTi Net-Zero Standard empfiehlt für den Unternehmenssektor den Absolute Contraction Approach — absolute Reduktionsziele, unabhängig vom Wachstum oder der Betriebsintensität:</w:t>
      </w:r>
    </w:p>
    <w:p w14:paraId="24D1E6FE" w14:textId="77777777" w:rsidR="004C0881" w:rsidRDefault="00000000">
      <w:pPr>
        <w:pStyle w:val="Puntoelenco"/>
        <w:spacing w:after="40"/>
      </w:pPr>
      <w:r>
        <w:rPr>
          <w:sz w:val="19"/>
        </w:rPr>
        <w:t>Kurzfristziel (bis 2030): mindestens -42% gegenüber Basisjahr (Scope 1+2+3)</w:t>
      </w:r>
    </w:p>
    <w:p w14:paraId="23976ADA" w14:textId="77777777" w:rsidR="004C0881" w:rsidRDefault="00000000">
      <w:pPr>
        <w:pStyle w:val="Puntoelenco"/>
        <w:spacing w:after="40"/>
      </w:pPr>
      <w:r>
        <w:rPr>
          <w:sz w:val="19"/>
        </w:rPr>
        <w:t>Langfristziel (Net-Zero, bis 2050): mindestens -90% gegenüber Basisjahr (Scope 1+2+3); verbleibende ≤10% durch zertifizierte CO₂-Entnahme</w:t>
      </w:r>
    </w:p>
    <w:p w14:paraId="02EAF91A" w14:textId="77777777" w:rsidR="004C0881" w:rsidRDefault="004C0881">
      <w:pPr>
        <w:spacing w:after="40"/>
      </w:pPr>
    </w:p>
    <w:p w14:paraId="0B630E00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t>BEHG-Preispfad Deutschland (regulativer Druck):</w:t>
      </w:r>
    </w:p>
    <w:p w14:paraId="721CC847" w14:textId="77777777" w:rsidR="004C0881" w:rsidRDefault="004C0881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4C0881" w14:paraId="3A1E11CE" w14:textId="77777777">
        <w:tc>
          <w:tcPr>
            <w:tcW w:w="3324" w:type="dxa"/>
            <w:shd w:val="clear" w:color="auto" w:fill="2C3E50"/>
          </w:tcPr>
          <w:p w14:paraId="553C380E" w14:textId="77777777" w:rsidR="004C0881" w:rsidRDefault="00000000">
            <w:r>
              <w:rPr>
                <w:b/>
                <w:color w:val="FFFFFF"/>
                <w:sz w:val="17"/>
              </w:rPr>
              <w:t>Jahr</w:t>
            </w:r>
          </w:p>
        </w:tc>
        <w:tc>
          <w:tcPr>
            <w:tcW w:w="3324" w:type="dxa"/>
            <w:shd w:val="clear" w:color="auto" w:fill="2C3E50"/>
          </w:tcPr>
          <w:p w14:paraId="023F4DC7" w14:textId="77777777" w:rsidR="004C0881" w:rsidRDefault="00000000">
            <w:r>
              <w:rPr>
                <w:b/>
                <w:color w:val="FFFFFF"/>
                <w:sz w:val="17"/>
              </w:rPr>
              <w:t>CO₂-Preis</w:t>
            </w:r>
          </w:p>
        </w:tc>
        <w:tc>
          <w:tcPr>
            <w:tcW w:w="3324" w:type="dxa"/>
            <w:shd w:val="clear" w:color="auto" w:fill="2C3E50"/>
          </w:tcPr>
          <w:p w14:paraId="519772DB" w14:textId="77777777" w:rsidR="004C0881" w:rsidRDefault="00000000">
            <w:r>
              <w:rPr>
                <w:b/>
                <w:color w:val="FFFFFF"/>
                <w:sz w:val="17"/>
              </w:rPr>
              <w:t>Jährliche Mehrkosten pro 100 tCO₂ Scope 1</w:t>
            </w:r>
          </w:p>
        </w:tc>
      </w:tr>
      <w:tr w:rsidR="004C0881" w14:paraId="539B9D95" w14:textId="77777777">
        <w:tc>
          <w:tcPr>
            <w:tcW w:w="3324" w:type="dxa"/>
          </w:tcPr>
          <w:p w14:paraId="2E9DD8F0" w14:textId="77777777" w:rsidR="004C0881" w:rsidRDefault="00000000">
            <w:r>
              <w:rPr>
                <w:sz w:val="17"/>
              </w:rPr>
              <w:t>2024</w:t>
            </w:r>
          </w:p>
        </w:tc>
        <w:tc>
          <w:tcPr>
            <w:tcW w:w="3324" w:type="dxa"/>
          </w:tcPr>
          <w:p w14:paraId="78984580" w14:textId="77777777" w:rsidR="004C0881" w:rsidRDefault="00000000">
            <w:r>
              <w:rPr>
                <w:sz w:val="17"/>
              </w:rPr>
              <w:t>45 €/tCO₂</w:t>
            </w:r>
          </w:p>
        </w:tc>
        <w:tc>
          <w:tcPr>
            <w:tcW w:w="3324" w:type="dxa"/>
          </w:tcPr>
          <w:p w14:paraId="04AF494C" w14:textId="77777777" w:rsidR="004C0881" w:rsidRDefault="00000000">
            <w:r>
              <w:rPr>
                <w:sz w:val="17"/>
              </w:rPr>
              <w:t>4.500 €</w:t>
            </w:r>
          </w:p>
        </w:tc>
      </w:tr>
      <w:tr w:rsidR="004C0881" w14:paraId="207C6A0A" w14:textId="77777777">
        <w:tc>
          <w:tcPr>
            <w:tcW w:w="3324" w:type="dxa"/>
            <w:shd w:val="clear" w:color="auto" w:fill="F8F9FA"/>
          </w:tcPr>
          <w:p w14:paraId="13F94715" w14:textId="77777777" w:rsidR="004C0881" w:rsidRDefault="00000000">
            <w:r>
              <w:rPr>
                <w:sz w:val="17"/>
              </w:rPr>
              <w:t>2025</w:t>
            </w:r>
          </w:p>
        </w:tc>
        <w:tc>
          <w:tcPr>
            <w:tcW w:w="3324" w:type="dxa"/>
            <w:shd w:val="clear" w:color="auto" w:fill="F8F9FA"/>
          </w:tcPr>
          <w:p w14:paraId="5D289DF6" w14:textId="77777777" w:rsidR="004C0881" w:rsidRDefault="00000000">
            <w:r>
              <w:rPr>
                <w:sz w:val="17"/>
              </w:rPr>
              <w:t>55 €/tCO₂</w:t>
            </w:r>
          </w:p>
        </w:tc>
        <w:tc>
          <w:tcPr>
            <w:tcW w:w="3324" w:type="dxa"/>
            <w:shd w:val="clear" w:color="auto" w:fill="F8F9FA"/>
          </w:tcPr>
          <w:p w14:paraId="7A40BC15" w14:textId="77777777" w:rsidR="004C0881" w:rsidRDefault="00000000">
            <w:r>
              <w:rPr>
                <w:sz w:val="17"/>
              </w:rPr>
              <w:t>5.500 €</w:t>
            </w:r>
          </w:p>
        </w:tc>
      </w:tr>
      <w:tr w:rsidR="004C0881" w14:paraId="26CEC26C" w14:textId="77777777">
        <w:tc>
          <w:tcPr>
            <w:tcW w:w="3324" w:type="dxa"/>
          </w:tcPr>
          <w:p w14:paraId="5FFCD793" w14:textId="77777777" w:rsidR="004C0881" w:rsidRDefault="00000000">
            <w:r>
              <w:rPr>
                <w:sz w:val="17"/>
              </w:rPr>
              <w:t>2026</w:t>
            </w:r>
          </w:p>
        </w:tc>
        <w:tc>
          <w:tcPr>
            <w:tcW w:w="3324" w:type="dxa"/>
          </w:tcPr>
          <w:p w14:paraId="01E7095C" w14:textId="77777777" w:rsidR="004C0881" w:rsidRDefault="00000000">
            <w:r>
              <w:rPr>
                <w:sz w:val="17"/>
              </w:rPr>
              <w:t>55-65 €/tCO₂</w:t>
            </w:r>
          </w:p>
        </w:tc>
        <w:tc>
          <w:tcPr>
            <w:tcW w:w="3324" w:type="dxa"/>
          </w:tcPr>
          <w:p w14:paraId="175EB191" w14:textId="77777777" w:rsidR="004C0881" w:rsidRDefault="00000000">
            <w:r>
              <w:rPr>
                <w:sz w:val="17"/>
              </w:rPr>
              <w:t>5.500–6.500 €</w:t>
            </w:r>
          </w:p>
        </w:tc>
      </w:tr>
      <w:tr w:rsidR="004C0881" w14:paraId="143D9395" w14:textId="77777777">
        <w:tc>
          <w:tcPr>
            <w:tcW w:w="3324" w:type="dxa"/>
            <w:shd w:val="clear" w:color="auto" w:fill="F8F9FA"/>
          </w:tcPr>
          <w:p w14:paraId="6505834C" w14:textId="77777777" w:rsidR="004C0881" w:rsidRDefault="00000000">
            <w:r>
              <w:rPr>
                <w:sz w:val="17"/>
              </w:rPr>
              <w:t>2027–2030</w:t>
            </w:r>
          </w:p>
        </w:tc>
        <w:tc>
          <w:tcPr>
            <w:tcW w:w="3324" w:type="dxa"/>
            <w:shd w:val="clear" w:color="auto" w:fill="F8F9FA"/>
          </w:tcPr>
          <w:p w14:paraId="1F8AE130" w14:textId="77777777" w:rsidR="004C0881" w:rsidRDefault="00000000">
            <w:r>
              <w:rPr>
                <w:sz w:val="17"/>
              </w:rPr>
              <w:t>Progressiv steigend (Ziel: 65+ €/tCO₂)</w:t>
            </w:r>
          </w:p>
        </w:tc>
        <w:tc>
          <w:tcPr>
            <w:tcW w:w="3324" w:type="dxa"/>
            <w:shd w:val="clear" w:color="auto" w:fill="F8F9FA"/>
          </w:tcPr>
          <w:p w14:paraId="2DEDBB77" w14:textId="77777777" w:rsidR="004C0881" w:rsidRDefault="00000000">
            <w:r>
              <w:rPr>
                <w:sz w:val="17"/>
              </w:rPr>
              <w:t>Wachsend</w:t>
            </w:r>
          </w:p>
        </w:tc>
      </w:tr>
    </w:tbl>
    <w:p w14:paraId="19537C52" w14:textId="77777777" w:rsidR="004C0881" w:rsidRDefault="004C0881"/>
    <w:p w14:paraId="32D50A51" w14:textId="77777777" w:rsidR="004C0881" w:rsidRDefault="004C0881">
      <w:pPr>
        <w:spacing w:after="40"/>
      </w:pPr>
    </w:p>
    <w:p w14:paraId="31F98591" w14:textId="77777777" w:rsidR="004C0881" w:rsidRDefault="00000000">
      <w:r>
        <w:rPr>
          <w:i/>
        </w:rPr>
        <w:t>Quelle: BEHG Bundesgesetz — aktuelle Preispfade auf: umweltbundesamt.de [V — jährlich aktualisieren]</w:t>
      </w:r>
    </w:p>
    <w:p w14:paraId="4C85D1BC" w14:textId="77777777" w:rsidR="004C0881" w:rsidRDefault="004C0881">
      <w:pPr>
        <w:spacing w:after="40"/>
      </w:pPr>
    </w:p>
    <w:p w14:paraId="44CBECC4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t>CO₂-Lenkungsabgabe Schweiz:</w:t>
      </w:r>
    </w:p>
    <w:p w14:paraId="5E470261" w14:textId="77777777" w:rsidR="004C0881" w:rsidRDefault="00000000">
      <w:r>
        <w:t>Aktuell 130 CHF/tCO₂ auf fossile Brennstoffe (Erdgas, Heizöl). Teile der Abgabe werden über den Gebäudeprogramm-Förderfonds rückerstattet — für Sanierungsvorhaben relevant.</w:t>
      </w:r>
    </w:p>
    <w:p w14:paraId="653321A5" w14:textId="77777777" w:rsidR="004C0881" w:rsidRDefault="004C0881">
      <w:pPr>
        <w:spacing w:after="40"/>
      </w:pPr>
    </w:p>
    <w:p w14:paraId="759EB20C" w14:textId="77777777" w:rsidR="004C0881" w:rsidRDefault="00000000">
      <w:pPr>
        <w:spacing w:before="160" w:after="40"/>
      </w:pPr>
      <w:r>
        <w:rPr>
          <w:b/>
          <w:color w:val="5D6D7E"/>
        </w:rPr>
        <w:t>2.2 — Zielsetzung: Kurz-, Mittel- und Langfristziele</w:t>
      </w:r>
    </w:p>
    <w:p w14:paraId="642160E8" w14:textId="77777777" w:rsidR="004C0881" w:rsidRDefault="004C0881">
      <w:pPr>
        <w:spacing w:after="40"/>
      </w:pPr>
    </w:p>
    <w:p w14:paraId="6F8F8982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t>Zielarchitektur für ein typisches DACH-Hotel:</w:t>
      </w:r>
    </w:p>
    <w:p w14:paraId="709B2946" w14:textId="77777777" w:rsidR="004C0881" w:rsidRDefault="004C0881">
      <w:pPr>
        <w:spacing w:after="40"/>
      </w:pPr>
    </w:p>
    <w:p w14:paraId="0B8B55BF" w14:textId="77777777" w:rsidR="004C0881" w:rsidRDefault="00000000">
      <w:r>
        <w:rPr>
          <w:i/>
        </w:rPr>
        <w:t>Kurzfristziel (bis 2027–2030):</w:t>
      </w:r>
    </w:p>
    <w:p w14:paraId="7B6548D7" w14:textId="77777777" w:rsidR="004C0881" w:rsidRDefault="00000000">
      <w:pPr>
        <w:pStyle w:val="Puntoelenco"/>
        <w:spacing w:after="40"/>
      </w:pPr>
      <w:r>
        <w:rPr>
          <w:sz w:val="19"/>
        </w:rPr>
        <w:t>Scope 1+2: -30 bis -45% gegenüber Basisjahr (kohärent mit SBTi 1,5°C-Pfad)</w:t>
      </w:r>
    </w:p>
    <w:p w14:paraId="77A852BE" w14:textId="77777777" w:rsidR="004C0881" w:rsidRDefault="00000000">
      <w:pPr>
        <w:pStyle w:val="Puntoelenco"/>
        <w:spacing w:after="40"/>
      </w:pPr>
      <w:r>
        <w:rPr>
          <w:sz w:val="19"/>
        </w:rPr>
        <w:t>Scope 3 Kategorie 1 (Lebensmittellieferkette): -15 bis -25%</w:t>
      </w:r>
    </w:p>
    <w:p w14:paraId="0F7B3FEF" w14:textId="77777777" w:rsidR="004C0881" w:rsidRDefault="00000000">
      <w:pPr>
        <w:pStyle w:val="Puntoelenco"/>
        <w:spacing w:after="40"/>
      </w:pPr>
      <w:r>
        <w:rPr>
          <w:sz w:val="19"/>
        </w:rPr>
        <w:t>Scope 3 Kategorie 11 (Gästemobilität): -10% (durch Infrastrukturmaßnahmen: E-Ladestationen, Bahntransfer-Incentives)</w:t>
      </w:r>
    </w:p>
    <w:p w14:paraId="06505F83" w14:textId="77777777" w:rsidR="004C0881" w:rsidRDefault="004C0881">
      <w:pPr>
        <w:spacing w:after="40"/>
      </w:pPr>
    </w:p>
    <w:p w14:paraId="546CD418" w14:textId="77777777" w:rsidR="004C0881" w:rsidRDefault="00000000">
      <w:r>
        <w:rPr>
          <w:i/>
        </w:rPr>
        <w:t>Mittelfristziel (bis 2035):</w:t>
      </w:r>
    </w:p>
    <w:p w14:paraId="6E117CB3" w14:textId="77777777" w:rsidR="004C0881" w:rsidRDefault="00000000">
      <w:pPr>
        <w:pStyle w:val="Puntoelenco"/>
        <w:spacing w:after="40"/>
      </w:pPr>
      <w:r>
        <w:rPr>
          <w:sz w:val="19"/>
        </w:rPr>
        <w:t>Scope 1+2: -65% (Ziel: nahezu fossiler Heizung, maximaler Ökostromanteil)</w:t>
      </w:r>
    </w:p>
    <w:p w14:paraId="2FE9D305" w14:textId="77777777" w:rsidR="004C0881" w:rsidRDefault="00000000">
      <w:pPr>
        <w:pStyle w:val="Puntoelenco"/>
        <w:spacing w:after="40"/>
      </w:pPr>
      <w:r>
        <w:rPr>
          <w:sz w:val="19"/>
        </w:rPr>
        <w:t>Scope 3 gesamt: -40%</w:t>
      </w:r>
    </w:p>
    <w:p w14:paraId="38512130" w14:textId="77777777" w:rsidR="004C0881" w:rsidRDefault="004C0881">
      <w:pPr>
        <w:spacing w:after="40"/>
      </w:pPr>
    </w:p>
    <w:p w14:paraId="1B72F506" w14:textId="77777777" w:rsidR="004C0881" w:rsidRDefault="00000000">
      <w:r>
        <w:rPr>
          <w:i/>
        </w:rPr>
        <w:t>Langfristziel (Net-Zero, bis 2050):</w:t>
      </w:r>
    </w:p>
    <w:p w14:paraId="242E9EB4" w14:textId="77777777" w:rsidR="004C0881" w:rsidRDefault="00000000">
      <w:pPr>
        <w:pStyle w:val="Puntoelenco"/>
        <w:spacing w:after="40"/>
      </w:pPr>
      <w:r>
        <w:rPr>
          <w:sz w:val="19"/>
        </w:rPr>
        <w:t>Scope 1+2+3: -90%</w:t>
      </w:r>
    </w:p>
    <w:p w14:paraId="2B8B29B9" w14:textId="77777777" w:rsidR="004C0881" w:rsidRDefault="00000000">
      <w:pPr>
        <w:pStyle w:val="Puntoelenco"/>
        <w:spacing w:after="40"/>
      </w:pPr>
      <w:r>
        <w:rPr>
          <w:sz w:val="19"/>
        </w:rPr>
        <w:t>Verbleibende 10%: Kompensation durch SBTi-anerkannte CO₂-Entnahme (kein einfacher Offset-Markt)</w:t>
      </w:r>
    </w:p>
    <w:p w14:paraId="14CC58E1" w14:textId="77777777" w:rsidR="004C0881" w:rsidRDefault="004C0881">
      <w:pPr>
        <w:spacing w:after="40"/>
      </w:pPr>
    </w:p>
    <w:p w14:paraId="7E7A6BD4" w14:textId="77777777" w:rsidR="004C0881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398797C8" w14:textId="77777777" w:rsidR="004C0881" w:rsidRDefault="004C0881">
      <w:pPr>
        <w:spacing w:after="40"/>
      </w:pPr>
    </w:p>
    <w:p w14:paraId="21D69F90" w14:textId="77777777" w:rsidR="004C0881" w:rsidRDefault="00000000">
      <w:pPr>
        <w:spacing w:before="200" w:after="60"/>
      </w:pPr>
      <w:r>
        <w:rPr>
          <w:b/>
          <w:color w:val="445A6F"/>
          <w:sz w:val="21"/>
        </w:rPr>
        <w:t>Phase 3 — Maßnahmenplanung und Priorisierung</w:t>
      </w:r>
    </w:p>
    <w:p w14:paraId="41B40ADD" w14:textId="77777777" w:rsidR="004C0881" w:rsidRDefault="004C0881">
      <w:pPr>
        <w:spacing w:after="40"/>
      </w:pPr>
    </w:p>
    <w:p w14:paraId="331198ED" w14:textId="77777777" w:rsidR="004C0881" w:rsidRDefault="00000000">
      <w:pPr>
        <w:spacing w:before="160" w:after="40"/>
      </w:pPr>
      <w:r>
        <w:rPr>
          <w:b/>
          <w:color w:val="5D6D7E"/>
        </w:rPr>
        <w:t>3.1 — Maßnahmenkatalog nach Scope</w:t>
      </w:r>
    </w:p>
    <w:p w14:paraId="4524915E" w14:textId="77777777" w:rsidR="004C0881" w:rsidRDefault="004C0881">
      <w:pPr>
        <w:spacing w:after="40"/>
      </w:pPr>
    </w:p>
    <w:p w14:paraId="26E991C0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t>Scope 1 — Direktmaßnahmen (höchste Hebelwirkung, direkteste Kontrolle):</w:t>
      </w:r>
    </w:p>
    <w:p w14:paraId="69893AFB" w14:textId="77777777" w:rsidR="004C0881" w:rsidRDefault="004C0881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1"/>
        <w:gridCol w:w="2491"/>
        <w:gridCol w:w="2491"/>
        <w:gridCol w:w="2489"/>
      </w:tblGrid>
      <w:tr w:rsidR="004C0881" w14:paraId="557C35A7" w14:textId="77777777">
        <w:tc>
          <w:tcPr>
            <w:tcW w:w="2493" w:type="dxa"/>
            <w:shd w:val="clear" w:color="auto" w:fill="2C3E50"/>
          </w:tcPr>
          <w:p w14:paraId="50A88CEB" w14:textId="77777777" w:rsidR="004C0881" w:rsidRDefault="00000000">
            <w:r>
              <w:rPr>
                <w:b/>
                <w:color w:val="FFFFFF"/>
                <w:sz w:val="17"/>
              </w:rPr>
              <w:t>Maßnahme</w:t>
            </w:r>
          </w:p>
        </w:tc>
        <w:tc>
          <w:tcPr>
            <w:tcW w:w="2493" w:type="dxa"/>
            <w:shd w:val="clear" w:color="auto" w:fill="2C3E50"/>
          </w:tcPr>
          <w:p w14:paraId="6D32F620" w14:textId="77777777" w:rsidR="004C0881" w:rsidRDefault="00000000">
            <w:r>
              <w:rPr>
                <w:b/>
                <w:color w:val="FFFFFF"/>
                <w:sz w:val="17"/>
              </w:rPr>
              <w:t>Typische Emissionsreduktion</w:t>
            </w:r>
          </w:p>
        </w:tc>
        <w:tc>
          <w:tcPr>
            <w:tcW w:w="2493" w:type="dxa"/>
            <w:shd w:val="clear" w:color="auto" w:fill="2C3E50"/>
          </w:tcPr>
          <w:p w14:paraId="571912E6" w14:textId="77777777" w:rsidR="004C0881" w:rsidRDefault="00000000">
            <w:r>
              <w:rPr>
                <w:b/>
                <w:color w:val="FFFFFF"/>
                <w:sz w:val="17"/>
              </w:rPr>
              <w:t>Investitionsrahmen</w:t>
            </w:r>
          </w:p>
        </w:tc>
        <w:tc>
          <w:tcPr>
            <w:tcW w:w="2493" w:type="dxa"/>
            <w:shd w:val="clear" w:color="auto" w:fill="2C3E50"/>
          </w:tcPr>
          <w:p w14:paraId="77F6E355" w14:textId="77777777" w:rsidR="004C0881" w:rsidRDefault="00000000">
            <w:r>
              <w:rPr>
                <w:b/>
                <w:color w:val="FFFFFF"/>
                <w:sz w:val="17"/>
              </w:rPr>
              <w:t>Amortisation</w:t>
            </w:r>
          </w:p>
        </w:tc>
      </w:tr>
      <w:tr w:rsidR="004C0881" w14:paraId="6343F55A" w14:textId="77777777">
        <w:tc>
          <w:tcPr>
            <w:tcW w:w="2493" w:type="dxa"/>
          </w:tcPr>
          <w:p w14:paraId="19233896" w14:textId="77777777" w:rsidR="004C0881" w:rsidRDefault="00000000">
            <w:r>
              <w:rPr>
                <w:sz w:val="17"/>
              </w:rPr>
              <w:t>Erdgasheizung → Wärmepumpe (Luft-Wasser)</w:t>
            </w:r>
          </w:p>
        </w:tc>
        <w:tc>
          <w:tcPr>
            <w:tcW w:w="2493" w:type="dxa"/>
          </w:tcPr>
          <w:p w14:paraId="773EA210" w14:textId="77777777" w:rsidR="004C0881" w:rsidRDefault="00000000">
            <w:r>
              <w:rPr>
                <w:sz w:val="17"/>
              </w:rPr>
              <w:t>-70 bis -95% Heizungsemissionen</w:t>
            </w:r>
          </w:p>
        </w:tc>
        <w:tc>
          <w:tcPr>
            <w:tcW w:w="2493" w:type="dxa"/>
          </w:tcPr>
          <w:p w14:paraId="38DC3C45" w14:textId="77777777" w:rsidR="004C0881" w:rsidRDefault="00000000">
            <w:r>
              <w:rPr>
                <w:sz w:val="17"/>
              </w:rPr>
              <w:t>80.000–200.000 € (120 Zi.)</w:t>
            </w:r>
          </w:p>
        </w:tc>
        <w:tc>
          <w:tcPr>
            <w:tcW w:w="2493" w:type="dxa"/>
          </w:tcPr>
          <w:p w14:paraId="7400F1AA" w14:textId="77777777" w:rsidR="004C0881" w:rsidRDefault="00000000">
            <w:r>
              <w:rPr>
                <w:sz w:val="17"/>
              </w:rPr>
              <w:t>7–12 Jahre</w:t>
            </w:r>
          </w:p>
        </w:tc>
      </w:tr>
      <w:tr w:rsidR="004C0881" w14:paraId="73C7A3BB" w14:textId="77777777">
        <w:tc>
          <w:tcPr>
            <w:tcW w:w="2493" w:type="dxa"/>
            <w:shd w:val="clear" w:color="auto" w:fill="F8F9FA"/>
          </w:tcPr>
          <w:p w14:paraId="41285B6E" w14:textId="77777777" w:rsidR="004C0881" w:rsidRDefault="00000000">
            <w:r>
              <w:rPr>
                <w:sz w:val="17"/>
              </w:rPr>
              <w:t>Erdgasheizung → Fernwärme erneuerbar</w:t>
            </w:r>
          </w:p>
        </w:tc>
        <w:tc>
          <w:tcPr>
            <w:tcW w:w="2493" w:type="dxa"/>
            <w:shd w:val="clear" w:color="auto" w:fill="F8F9FA"/>
          </w:tcPr>
          <w:p w14:paraId="44486DB7" w14:textId="77777777" w:rsidR="004C0881" w:rsidRDefault="00000000">
            <w:r>
              <w:rPr>
                <w:sz w:val="17"/>
              </w:rPr>
              <w:t>-60 bis -100% Heizungsemissionen</w:t>
            </w:r>
          </w:p>
        </w:tc>
        <w:tc>
          <w:tcPr>
            <w:tcW w:w="2493" w:type="dxa"/>
            <w:shd w:val="clear" w:color="auto" w:fill="F8F9FA"/>
          </w:tcPr>
          <w:p w14:paraId="29A5EEC2" w14:textId="77777777" w:rsidR="004C0881" w:rsidRDefault="00000000">
            <w:r>
              <w:rPr>
                <w:sz w:val="17"/>
              </w:rPr>
              <w:t>20.000–60.000 € Anschluss</w:t>
            </w:r>
          </w:p>
        </w:tc>
        <w:tc>
          <w:tcPr>
            <w:tcW w:w="2493" w:type="dxa"/>
            <w:shd w:val="clear" w:color="auto" w:fill="F8F9FA"/>
          </w:tcPr>
          <w:p w14:paraId="5DC543D1" w14:textId="77777777" w:rsidR="004C0881" w:rsidRDefault="00000000">
            <w:r>
              <w:rPr>
                <w:sz w:val="17"/>
              </w:rPr>
              <w:t>3–6 Jahre</w:t>
            </w:r>
          </w:p>
        </w:tc>
      </w:tr>
      <w:tr w:rsidR="004C0881" w14:paraId="2CB15371" w14:textId="77777777">
        <w:tc>
          <w:tcPr>
            <w:tcW w:w="2493" w:type="dxa"/>
          </w:tcPr>
          <w:p w14:paraId="4CE131F9" w14:textId="77777777" w:rsidR="004C0881" w:rsidRDefault="00000000">
            <w:r>
              <w:rPr>
                <w:sz w:val="17"/>
              </w:rPr>
              <w:t>Heizöl → Pellets/Hackschnitzel</w:t>
            </w:r>
          </w:p>
        </w:tc>
        <w:tc>
          <w:tcPr>
            <w:tcW w:w="2493" w:type="dxa"/>
          </w:tcPr>
          <w:p w14:paraId="7646ECCE" w14:textId="77777777" w:rsidR="004C0881" w:rsidRDefault="00000000">
            <w:r>
              <w:rPr>
                <w:sz w:val="17"/>
              </w:rPr>
              <w:t>-85% (fossil, biogene separat)</w:t>
            </w:r>
          </w:p>
        </w:tc>
        <w:tc>
          <w:tcPr>
            <w:tcW w:w="2493" w:type="dxa"/>
          </w:tcPr>
          <w:p w14:paraId="19F78264" w14:textId="77777777" w:rsidR="004C0881" w:rsidRDefault="00000000">
            <w:r>
              <w:rPr>
                <w:sz w:val="17"/>
              </w:rPr>
              <w:t>50.000–150.000 €</w:t>
            </w:r>
          </w:p>
        </w:tc>
        <w:tc>
          <w:tcPr>
            <w:tcW w:w="2493" w:type="dxa"/>
          </w:tcPr>
          <w:p w14:paraId="4751EB01" w14:textId="77777777" w:rsidR="004C0881" w:rsidRDefault="00000000">
            <w:r>
              <w:rPr>
                <w:sz w:val="17"/>
              </w:rPr>
              <w:t>8–14 Jahre</w:t>
            </w:r>
          </w:p>
        </w:tc>
      </w:tr>
      <w:tr w:rsidR="004C0881" w14:paraId="021C3FD7" w14:textId="77777777">
        <w:tc>
          <w:tcPr>
            <w:tcW w:w="2493" w:type="dxa"/>
            <w:shd w:val="clear" w:color="auto" w:fill="F8F9FA"/>
          </w:tcPr>
          <w:p w14:paraId="29DAD3DE" w14:textId="77777777" w:rsidR="004C0881" w:rsidRDefault="00000000">
            <w:r>
              <w:rPr>
                <w:sz w:val="17"/>
              </w:rPr>
              <w:lastRenderedPageBreak/>
              <w:t>Kältemittel-Monitoring und -Optimierung</w:t>
            </w:r>
          </w:p>
        </w:tc>
        <w:tc>
          <w:tcPr>
            <w:tcW w:w="2493" w:type="dxa"/>
            <w:shd w:val="clear" w:color="auto" w:fill="F8F9FA"/>
          </w:tcPr>
          <w:p w14:paraId="4AFEBFDE" w14:textId="77777777" w:rsidR="004C0881" w:rsidRDefault="00000000">
            <w:r>
              <w:rPr>
                <w:sz w:val="17"/>
              </w:rPr>
              <w:t>-5 bis -15% Scope 1 (F-Gas)</w:t>
            </w:r>
          </w:p>
        </w:tc>
        <w:tc>
          <w:tcPr>
            <w:tcW w:w="2493" w:type="dxa"/>
            <w:shd w:val="clear" w:color="auto" w:fill="F8F9FA"/>
          </w:tcPr>
          <w:p w14:paraId="2A1387C8" w14:textId="77777777" w:rsidR="004C0881" w:rsidRDefault="00000000">
            <w:r>
              <w:rPr>
                <w:sz w:val="17"/>
              </w:rPr>
              <w:t>5.000–15.000 €</w:t>
            </w:r>
          </w:p>
        </w:tc>
        <w:tc>
          <w:tcPr>
            <w:tcW w:w="2493" w:type="dxa"/>
            <w:shd w:val="clear" w:color="auto" w:fill="F8F9FA"/>
          </w:tcPr>
          <w:p w14:paraId="4A4CDF38" w14:textId="77777777" w:rsidR="004C0881" w:rsidRDefault="00000000">
            <w:r>
              <w:rPr>
                <w:sz w:val="17"/>
              </w:rPr>
              <w:t>2–4 Jahre</w:t>
            </w:r>
          </w:p>
        </w:tc>
      </w:tr>
      <w:tr w:rsidR="004C0881" w14:paraId="759519A2" w14:textId="77777777">
        <w:tc>
          <w:tcPr>
            <w:tcW w:w="2493" w:type="dxa"/>
          </w:tcPr>
          <w:p w14:paraId="10C9BC14" w14:textId="77777777" w:rsidR="004C0881" w:rsidRDefault="00000000">
            <w:r>
              <w:rPr>
                <w:sz w:val="17"/>
              </w:rPr>
              <w:t>Fuhrpark-Elektrifizierung</w:t>
            </w:r>
          </w:p>
        </w:tc>
        <w:tc>
          <w:tcPr>
            <w:tcW w:w="2493" w:type="dxa"/>
          </w:tcPr>
          <w:p w14:paraId="2640FBC0" w14:textId="77777777" w:rsidR="004C0881" w:rsidRDefault="00000000">
            <w:r>
              <w:rPr>
                <w:sz w:val="17"/>
              </w:rPr>
              <w:t>-70 bis -95% Fahrzeugemissionen</w:t>
            </w:r>
          </w:p>
        </w:tc>
        <w:tc>
          <w:tcPr>
            <w:tcW w:w="2493" w:type="dxa"/>
          </w:tcPr>
          <w:p w14:paraId="2606ACE0" w14:textId="77777777" w:rsidR="004C0881" w:rsidRDefault="00000000">
            <w:r>
              <w:rPr>
                <w:sz w:val="17"/>
              </w:rPr>
              <w:t>40.000–80.000 € (3–4 Fahrzeuge)</w:t>
            </w:r>
          </w:p>
        </w:tc>
        <w:tc>
          <w:tcPr>
            <w:tcW w:w="2493" w:type="dxa"/>
          </w:tcPr>
          <w:p w14:paraId="6922C2B9" w14:textId="77777777" w:rsidR="004C0881" w:rsidRDefault="00000000">
            <w:r>
              <w:rPr>
                <w:sz w:val="17"/>
              </w:rPr>
              <w:t>6–10 Jahre</w:t>
            </w:r>
          </w:p>
        </w:tc>
      </w:tr>
    </w:tbl>
    <w:p w14:paraId="7405414D" w14:textId="77777777" w:rsidR="004C0881" w:rsidRDefault="004C0881"/>
    <w:p w14:paraId="08A72515" w14:textId="77777777" w:rsidR="004C0881" w:rsidRDefault="004C0881">
      <w:pPr>
        <w:spacing w:after="40"/>
      </w:pPr>
    </w:p>
    <w:p w14:paraId="0F463EB8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t>Scope 2 — Strommaßnahmen:</w:t>
      </w:r>
    </w:p>
    <w:p w14:paraId="14E0D324" w14:textId="77777777" w:rsidR="004C0881" w:rsidRDefault="004C0881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2"/>
        <w:gridCol w:w="2491"/>
        <w:gridCol w:w="2490"/>
        <w:gridCol w:w="2489"/>
      </w:tblGrid>
      <w:tr w:rsidR="004C0881" w14:paraId="359DFD47" w14:textId="77777777">
        <w:tc>
          <w:tcPr>
            <w:tcW w:w="2493" w:type="dxa"/>
            <w:shd w:val="clear" w:color="auto" w:fill="2C3E50"/>
          </w:tcPr>
          <w:p w14:paraId="1010CBB2" w14:textId="77777777" w:rsidR="004C0881" w:rsidRDefault="00000000">
            <w:r>
              <w:rPr>
                <w:b/>
                <w:color w:val="FFFFFF"/>
                <w:sz w:val="17"/>
              </w:rPr>
              <w:t>Maßnahme</w:t>
            </w:r>
          </w:p>
        </w:tc>
        <w:tc>
          <w:tcPr>
            <w:tcW w:w="2493" w:type="dxa"/>
            <w:shd w:val="clear" w:color="auto" w:fill="2C3E50"/>
          </w:tcPr>
          <w:p w14:paraId="6F63274E" w14:textId="77777777" w:rsidR="004C0881" w:rsidRDefault="00000000">
            <w:r>
              <w:rPr>
                <w:b/>
                <w:color w:val="FFFFFF"/>
                <w:sz w:val="17"/>
              </w:rPr>
              <w:t>Typische Emissionsreduktion</w:t>
            </w:r>
          </w:p>
        </w:tc>
        <w:tc>
          <w:tcPr>
            <w:tcW w:w="2493" w:type="dxa"/>
            <w:shd w:val="clear" w:color="auto" w:fill="2C3E50"/>
          </w:tcPr>
          <w:p w14:paraId="49E7CBA7" w14:textId="77777777" w:rsidR="004C0881" w:rsidRDefault="00000000">
            <w:r>
              <w:rPr>
                <w:b/>
                <w:color w:val="FFFFFF"/>
                <w:sz w:val="17"/>
              </w:rPr>
              <w:t>Investitionsrahmen</w:t>
            </w:r>
          </w:p>
        </w:tc>
        <w:tc>
          <w:tcPr>
            <w:tcW w:w="2493" w:type="dxa"/>
            <w:shd w:val="clear" w:color="auto" w:fill="2C3E50"/>
          </w:tcPr>
          <w:p w14:paraId="5C7CAA4C" w14:textId="77777777" w:rsidR="004C0881" w:rsidRDefault="00000000">
            <w:r>
              <w:rPr>
                <w:b/>
                <w:color w:val="FFFFFF"/>
                <w:sz w:val="17"/>
              </w:rPr>
              <w:t>Amortisation</w:t>
            </w:r>
          </w:p>
        </w:tc>
      </w:tr>
      <w:tr w:rsidR="004C0881" w14:paraId="27D1320E" w14:textId="77777777">
        <w:tc>
          <w:tcPr>
            <w:tcW w:w="2493" w:type="dxa"/>
          </w:tcPr>
          <w:p w14:paraId="090A5434" w14:textId="77777777" w:rsidR="004C0881" w:rsidRDefault="00000000">
            <w:r>
              <w:rPr>
                <w:sz w:val="17"/>
              </w:rPr>
              <w:t>Ökostromvertrag (HKN/Herkunftsnachweise)</w:t>
            </w:r>
          </w:p>
        </w:tc>
        <w:tc>
          <w:tcPr>
            <w:tcW w:w="2493" w:type="dxa"/>
          </w:tcPr>
          <w:p w14:paraId="6C4D0656" w14:textId="77777777" w:rsidR="004C0881" w:rsidRDefault="00000000">
            <w:r>
              <w:rPr>
                <w:sz w:val="17"/>
              </w:rPr>
              <w:t>Scope 2 market-based = 0</w:t>
            </w:r>
          </w:p>
        </w:tc>
        <w:tc>
          <w:tcPr>
            <w:tcW w:w="2493" w:type="dxa"/>
          </w:tcPr>
          <w:p w14:paraId="61F8FAF7" w14:textId="77777777" w:rsidR="004C0881" w:rsidRDefault="00000000">
            <w:r>
              <w:rPr>
                <w:sz w:val="17"/>
              </w:rPr>
              <w:t>0–5% Mehrkosten Stromrechnung</w:t>
            </w:r>
          </w:p>
        </w:tc>
        <w:tc>
          <w:tcPr>
            <w:tcW w:w="2493" w:type="dxa"/>
          </w:tcPr>
          <w:p w14:paraId="27C0BAF6" w14:textId="77777777" w:rsidR="004C0881" w:rsidRDefault="00000000">
            <w:r>
              <w:rPr>
                <w:sz w:val="17"/>
              </w:rPr>
              <w:t>Sofort (Vertragslaufzeit)</w:t>
            </w:r>
          </w:p>
        </w:tc>
      </w:tr>
      <w:tr w:rsidR="004C0881" w14:paraId="3F76E522" w14:textId="77777777">
        <w:tc>
          <w:tcPr>
            <w:tcW w:w="2493" w:type="dxa"/>
            <w:shd w:val="clear" w:color="auto" w:fill="F8F9FA"/>
          </w:tcPr>
          <w:p w14:paraId="1F7A0FE4" w14:textId="77777777" w:rsidR="004C0881" w:rsidRDefault="00000000">
            <w:r>
              <w:rPr>
                <w:sz w:val="17"/>
              </w:rPr>
              <w:t>PV-Dachanlage (80 kWp typisch)</w:t>
            </w:r>
          </w:p>
        </w:tc>
        <w:tc>
          <w:tcPr>
            <w:tcW w:w="2493" w:type="dxa"/>
            <w:shd w:val="clear" w:color="auto" w:fill="F8F9FA"/>
          </w:tcPr>
          <w:p w14:paraId="28C05846" w14:textId="77777777" w:rsidR="004C0881" w:rsidRDefault="00000000">
            <w:r>
              <w:rPr>
                <w:sz w:val="17"/>
              </w:rPr>
              <w:t>-30 bis -45% Scope 2</w:t>
            </w:r>
          </w:p>
        </w:tc>
        <w:tc>
          <w:tcPr>
            <w:tcW w:w="2493" w:type="dxa"/>
            <w:shd w:val="clear" w:color="auto" w:fill="F8F9FA"/>
          </w:tcPr>
          <w:p w14:paraId="760742FA" w14:textId="77777777" w:rsidR="004C0881" w:rsidRDefault="00000000">
            <w:r>
              <w:rPr>
                <w:sz w:val="17"/>
              </w:rPr>
              <w:t>80.000–140.000 €</w:t>
            </w:r>
          </w:p>
        </w:tc>
        <w:tc>
          <w:tcPr>
            <w:tcW w:w="2493" w:type="dxa"/>
            <w:shd w:val="clear" w:color="auto" w:fill="F8F9FA"/>
          </w:tcPr>
          <w:p w14:paraId="0FA170F3" w14:textId="77777777" w:rsidR="004C0881" w:rsidRDefault="00000000">
            <w:r>
              <w:rPr>
                <w:sz w:val="17"/>
              </w:rPr>
              <w:t>7–12 Jahre</w:t>
            </w:r>
          </w:p>
        </w:tc>
      </w:tr>
      <w:tr w:rsidR="004C0881" w14:paraId="7441B77D" w14:textId="77777777">
        <w:tc>
          <w:tcPr>
            <w:tcW w:w="2493" w:type="dxa"/>
          </w:tcPr>
          <w:p w14:paraId="4F410E6F" w14:textId="77777777" w:rsidR="004C0881" w:rsidRDefault="00000000">
            <w:r>
              <w:rPr>
                <w:sz w:val="17"/>
              </w:rPr>
              <w:t>DALI-Beleuchtungssteuerung</w:t>
            </w:r>
          </w:p>
        </w:tc>
        <w:tc>
          <w:tcPr>
            <w:tcW w:w="2493" w:type="dxa"/>
          </w:tcPr>
          <w:p w14:paraId="0DD3A44D" w14:textId="77777777" w:rsidR="004C0881" w:rsidRDefault="00000000">
            <w:r>
              <w:rPr>
                <w:sz w:val="17"/>
              </w:rPr>
              <w:t>-15 bis -25% Beleuchtungsenergie</w:t>
            </w:r>
          </w:p>
        </w:tc>
        <w:tc>
          <w:tcPr>
            <w:tcW w:w="2493" w:type="dxa"/>
          </w:tcPr>
          <w:p w14:paraId="0B52C7A3" w14:textId="77777777" w:rsidR="004C0881" w:rsidRDefault="00000000">
            <w:r>
              <w:rPr>
                <w:sz w:val="17"/>
              </w:rPr>
              <w:t>20.000–60.000 €</w:t>
            </w:r>
          </w:p>
        </w:tc>
        <w:tc>
          <w:tcPr>
            <w:tcW w:w="2493" w:type="dxa"/>
          </w:tcPr>
          <w:p w14:paraId="01C16B65" w14:textId="77777777" w:rsidR="004C0881" w:rsidRDefault="00000000">
            <w:r>
              <w:rPr>
                <w:sz w:val="17"/>
              </w:rPr>
              <w:t>4–8 Jahre</w:t>
            </w:r>
          </w:p>
        </w:tc>
      </w:tr>
      <w:tr w:rsidR="004C0881" w14:paraId="066249E8" w14:textId="77777777">
        <w:tc>
          <w:tcPr>
            <w:tcW w:w="2493" w:type="dxa"/>
            <w:shd w:val="clear" w:color="auto" w:fill="F8F9FA"/>
          </w:tcPr>
          <w:p w14:paraId="1829204A" w14:textId="77777777" w:rsidR="004C0881" w:rsidRDefault="00000000">
            <w:r>
              <w:rPr>
                <w:sz w:val="17"/>
              </w:rPr>
              <w:t>Building-Management-System</w:t>
            </w:r>
          </w:p>
        </w:tc>
        <w:tc>
          <w:tcPr>
            <w:tcW w:w="2493" w:type="dxa"/>
            <w:shd w:val="clear" w:color="auto" w:fill="F8F9FA"/>
          </w:tcPr>
          <w:p w14:paraId="7CC8743F" w14:textId="77777777" w:rsidR="004C0881" w:rsidRDefault="00000000">
            <w:r>
              <w:rPr>
                <w:sz w:val="17"/>
              </w:rPr>
              <w:t>-10 bis -20% Gesamtenergie</w:t>
            </w:r>
          </w:p>
        </w:tc>
        <w:tc>
          <w:tcPr>
            <w:tcW w:w="2493" w:type="dxa"/>
            <w:shd w:val="clear" w:color="auto" w:fill="F8F9FA"/>
          </w:tcPr>
          <w:p w14:paraId="31208C06" w14:textId="77777777" w:rsidR="004C0881" w:rsidRDefault="00000000">
            <w:r>
              <w:rPr>
                <w:sz w:val="17"/>
              </w:rPr>
              <w:t>30.000–100.000 €</w:t>
            </w:r>
          </w:p>
        </w:tc>
        <w:tc>
          <w:tcPr>
            <w:tcW w:w="2493" w:type="dxa"/>
            <w:shd w:val="clear" w:color="auto" w:fill="F8F9FA"/>
          </w:tcPr>
          <w:p w14:paraId="48A894D3" w14:textId="77777777" w:rsidR="004C0881" w:rsidRDefault="00000000">
            <w:r>
              <w:rPr>
                <w:sz w:val="17"/>
              </w:rPr>
              <w:t>5–10 Jahre</w:t>
            </w:r>
          </w:p>
        </w:tc>
      </w:tr>
      <w:tr w:rsidR="004C0881" w14:paraId="25DF45E8" w14:textId="77777777">
        <w:tc>
          <w:tcPr>
            <w:tcW w:w="2493" w:type="dxa"/>
          </w:tcPr>
          <w:p w14:paraId="03BA084D" w14:textId="77777777" w:rsidR="004C0881" w:rsidRDefault="00000000">
            <w:r>
              <w:rPr>
                <w:sz w:val="17"/>
              </w:rPr>
              <w:t>LED-Vollumrüstung</w:t>
            </w:r>
          </w:p>
        </w:tc>
        <w:tc>
          <w:tcPr>
            <w:tcW w:w="2493" w:type="dxa"/>
          </w:tcPr>
          <w:p w14:paraId="12DD1C3C" w14:textId="77777777" w:rsidR="004C0881" w:rsidRDefault="00000000">
            <w:r>
              <w:rPr>
                <w:sz w:val="17"/>
              </w:rPr>
              <w:t>-60 bis -75% Beleuchtungsenergie</w:t>
            </w:r>
          </w:p>
        </w:tc>
        <w:tc>
          <w:tcPr>
            <w:tcW w:w="2493" w:type="dxa"/>
          </w:tcPr>
          <w:p w14:paraId="4790EE5B" w14:textId="77777777" w:rsidR="004C0881" w:rsidRDefault="00000000">
            <w:r>
              <w:rPr>
                <w:sz w:val="17"/>
              </w:rPr>
              <w:t>15.000–50.000 €</w:t>
            </w:r>
          </w:p>
        </w:tc>
        <w:tc>
          <w:tcPr>
            <w:tcW w:w="2493" w:type="dxa"/>
          </w:tcPr>
          <w:p w14:paraId="1E14FA9E" w14:textId="77777777" w:rsidR="004C0881" w:rsidRDefault="00000000">
            <w:r>
              <w:rPr>
                <w:sz w:val="17"/>
              </w:rPr>
              <w:t>3–6 Jahre</w:t>
            </w:r>
          </w:p>
        </w:tc>
      </w:tr>
    </w:tbl>
    <w:p w14:paraId="0189AC34" w14:textId="77777777" w:rsidR="004C0881" w:rsidRDefault="004C0881"/>
    <w:p w14:paraId="199FEEFB" w14:textId="77777777" w:rsidR="004C0881" w:rsidRDefault="004C0881">
      <w:pPr>
        <w:spacing w:after="40"/>
      </w:pPr>
    </w:p>
    <w:p w14:paraId="279FCD7B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t>Scope 3 — Lieferkettenmaßnahmen:</w:t>
      </w:r>
    </w:p>
    <w:p w14:paraId="389AB2CD" w14:textId="77777777" w:rsidR="004C0881" w:rsidRDefault="004C0881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1"/>
        <w:gridCol w:w="2492"/>
        <w:gridCol w:w="2489"/>
        <w:gridCol w:w="2490"/>
      </w:tblGrid>
      <w:tr w:rsidR="004C0881" w14:paraId="25AF02D8" w14:textId="77777777">
        <w:tc>
          <w:tcPr>
            <w:tcW w:w="2493" w:type="dxa"/>
            <w:shd w:val="clear" w:color="auto" w:fill="2C3E50"/>
          </w:tcPr>
          <w:p w14:paraId="21CA2CC4" w14:textId="77777777" w:rsidR="004C0881" w:rsidRDefault="00000000">
            <w:r>
              <w:rPr>
                <w:b/>
                <w:color w:val="FFFFFF"/>
                <w:sz w:val="17"/>
              </w:rPr>
              <w:t>Maßnahme</w:t>
            </w:r>
          </w:p>
        </w:tc>
        <w:tc>
          <w:tcPr>
            <w:tcW w:w="2493" w:type="dxa"/>
            <w:shd w:val="clear" w:color="auto" w:fill="2C3E50"/>
          </w:tcPr>
          <w:p w14:paraId="64242588" w14:textId="77777777" w:rsidR="004C0881" w:rsidRDefault="00000000">
            <w:r>
              <w:rPr>
                <w:b/>
                <w:color w:val="FFFFFF"/>
                <w:sz w:val="17"/>
              </w:rPr>
              <w:t>Typische Emissionsreduktion</w:t>
            </w:r>
          </w:p>
        </w:tc>
        <w:tc>
          <w:tcPr>
            <w:tcW w:w="2493" w:type="dxa"/>
            <w:shd w:val="clear" w:color="auto" w:fill="2C3E50"/>
          </w:tcPr>
          <w:p w14:paraId="59C0B370" w14:textId="77777777" w:rsidR="004C0881" w:rsidRDefault="00000000">
            <w:r>
              <w:rPr>
                <w:b/>
                <w:color w:val="FFFFFF"/>
                <w:sz w:val="17"/>
              </w:rPr>
              <w:t>Aufwand</w:t>
            </w:r>
          </w:p>
        </w:tc>
        <w:tc>
          <w:tcPr>
            <w:tcW w:w="2493" w:type="dxa"/>
            <w:shd w:val="clear" w:color="auto" w:fill="2C3E50"/>
          </w:tcPr>
          <w:p w14:paraId="50B0B225" w14:textId="77777777" w:rsidR="004C0881" w:rsidRDefault="00000000">
            <w:r>
              <w:rPr>
                <w:b/>
                <w:color w:val="FFFFFF"/>
                <w:sz w:val="17"/>
              </w:rPr>
              <w:t>Investition</w:t>
            </w:r>
          </w:p>
        </w:tc>
      </w:tr>
      <w:tr w:rsidR="004C0881" w14:paraId="084C57F0" w14:textId="77777777">
        <w:tc>
          <w:tcPr>
            <w:tcW w:w="2493" w:type="dxa"/>
          </w:tcPr>
          <w:p w14:paraId="460CE44C" w14:textId="77777777" w:rsidR="004C0881" w:rsidRDefault="00000000">
            <w:r>
              <w:rPr>
                <w:sz w:val="17"/>
              </w:rPr>
              <w:t>Menükomposition: Fleischanteil -30%</w:t>
            </w:r>
          </w:p>
        </w:tc>
        <w:tc>
          <w:tcPr>
            <w:tcW w:w="2493" w:type="dxa"/>
          </w:tcPr>
          <w:p w14:paraId="779F0A8D" w14:textId="77777777" w:rsidR="004C0881" w:rsidRDefault="00000000">
            <w:r>
              <w:rPr>
                <w:sz w:val="17"/>
              </w:rPr>
              <w:t>-8 bis -12% Scope 3 Kat.1</w:t>
            </w:r>
          </w:p>
        </w:tc>
        <w:tc>
          <w:tcPr>
            <w:tcW w:w="2493" w:type="dxa"/>
          </w:tcPr>
          <w:p w14:paraId="2B64C659" w14:textId="77777777" w:rsidR="004C0881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</w:tcPr>
          <w:p w14:paraId="541A1960" w14:textId="77777777" w:rsidR="004C0881" w:rsidRDefault="00000000">
            <w:r>
              <w:rPr>
                <w:sz w:val="17"/>
              </w:rPr>
              <w:t>Gering</w:t>
            </w:r>
          </w:p>
        </w:tc>
      </w:tr>
      <w:tr w:rsidR="004C0881" w14:paraId="12929088" w14:textId="77777777">
        <w:tc>
          <w:tcPr>
            <w:tcW w:w="2493" w:type="dxa"/>
            <w:shd w:val="clear" w:color="auto" w:fill="F8F9FA"/>
          </w:tcPr>
          <w:p w14:paraId="73D6406A" w14:textId="77777777" w:rsidR="004C0881" w:rsidRDefault="00000000">
            <w:r>
              <w:rPr>
                <w:sz w:val="17"/>
              </w:rPr>
              <w:t>Lokale Lieferanten (&lt;150 km) priorisieren</w:t>
            </w:r>
          </w:p>
        </w:tc>
        <w:tc>
          <w:tcPr>
            <w:tcW w:w="2493" w:type="dxa"/>
            <w:shd w:val="clear" w:color="auto" w:fill="F8F9FA"/>
          </w:tcPr>
          <w:p w14:paraId="7D72257B" w14:textId="77777777" w:rsidR="004C0881" w:rsidRDefault="00000000">
            <w:r>
              <w:rPr>
                <w:sz w:val="17"/>
              </w:rPr>
              <w:t>-3 bis -8% Scope 3 Kat.1</w:t>
            </w:r>
          </w:p>
        </w:tc>
        <w:tc>
          <w:tcPr>
            <w:tcW w:w="2493" w:type="dxa"/>
            <w:shd w:val="clear" w:color="auto" w:fill="F8F9FA"/>
          </w:tcPr>
          <w:p w14:paraId="1F14CD02" w14:textId="77777777" w:rsidR="004C0881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  <w:shd w:val="clear" w:color="auto" w:fill="F8F9FA"/>
          </w:tcPr>
          <w:p w14:paraId="7C0979CC" w14:textId="77777777" w:rsidR="004C0881" w:rsidRDefault="00000000">
            <w:r>
              <w:rPr>
                <w:sz w:val="17"/>
              </w:rPr>
              <w:t>Mittel</w:t>
            </w:r>
          </w:p>
        </w:tc>
      </w:tr>
      <w:tr w:rsidR="004C0881" w14:paraId="4925CE4C" w14:textId="77777777">
        <w:tc>
          <w:tcPr>
            <w:tcW w:w="2493" w:type="dxa"/>
          </w:tcPr>
          <w:p w14:paraId="1BBF69FB" w14:textId="77777777" w:rsidR="004C0881" w:rsidRDefault="00000000">
            <w:r>
              <w:rPr>
                <w:sz w:val="17"/>
              </w:rPr>
              <w:t>Einweg-Amenities → Nachfüllsystem</w:t>
            </w:r>
          </w:p>
        </w:tc>
        <w:tc>
          <w:tcPr>
            <w:tcW w:w="2493" w:type="dxa"/>
          </w:tcPr>
          <w:p w14:paraId="19517AFB" w14:textId="77777777" w:rsidR="004C0881" w:rsidRDefault="00000000">
            <w:r>
              <w:rPr>
                <w:sz w:val="17"/>
              </w:rPr>
              <w:t>-60 bis -80% Amenities-Emissionen</w:t>
            </w:r>
          </w:p>
        </w:tc>
        <w:tc>
          <w:tcPr>
            <w:tcW w:w="2493" w:type="dxa"/>
          </w:tcPr>
          <w:p w14:paraId="65E7BCE2" w14:textId="77777777" w:rsidR="004C0881" w:rsidRDefault="00000000">
            <w:r>
              <w:rPr>
                <w:sz w:val="17"/>
              </w:rPr>
              <w:t>Gering</w:t>
            </w:r>
          </w:p>
        </w:tc>
        <w:tc>
          <w:tcPr>
            <w:tcW w:w="2493" w:type="dxa"/>
          </w:tcPr>
          <w:p w14:paraId="064611CE" w14:textId="77777777" w:rsidR="004C0881" w:rsidRDefault="00000000">
            <w:r>
              <w:rPr>
                <w:sz w:val="17"/>
              </w:rPr>
              <w:t>Gering</w:t>
            </w:r>
          </w:p>
        </w:tc>
      </w:tr>
      <w:tr w:rsidR="004C0881" w14:paraId="3611175B" w14:textId="77777777">
        <w:tc>
          <w:tcPr>
            <w:tcW w:w="2493" w:type="dxa"/>
            <w:shd w:val="clear" w:color="auto" w:fill="F8F9FA"/>
          </w:tcPr>
          <w:p w14:paraId="4A6817DE" w14:textId="77777777" w:rsidR="004C0881" w:rsidRDefault="00000000">
            <w:r>
              <w:rPr>
                <w:sz w:val="17"/>
              </w:rPr>
              <w:t>Wäscherei-Optimierung (intern/extern)</w:t>
            </w:r>
          </w:p>
        </w:tc>
        <w:tc>
          <w:tcPr>
            <w:tcW w:w="2493" w:type="dxa"/>
            <w:shd w:val="clear" w:color="auto" w:fill="F8F9FA"/>
          </w:tcPr>
          <w:p w14:paraId="16688CD2" w14:textId="77777777" w:rsidR="004C0881" w:rsidRDefault="00000000">
            <w:r>
              <w:rPr>
                <w:sz w:val="17"/>
              </w:rPr>
              <w:t>-5 bis -15% Wäscherei-Scope 3</w:t>
            </w:r>
          </w:p>
        </w:tc>
        <w:tc>
          <w:tcPr>
            <w:tcW w:w="2493" w:type="dxa"/>
            <w:shd w:val="clear" w:color="auto" w:fill="F8F9FA"/>
          </w:tcPr>
          <w:p w14:paraId="43EF20B7" w14:textId="77777777" w:rsidR="004C0881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  <w:shd w:val="clear" w:color="auto" w:fill="F8F9FA"/>
          </w:tcPr>
          <w:p w14:paraId="47C6F0CF" w14:textId="77777777" w:rsidR="004C0881" w:rsidRDefault="00000000">
            <w:r>
              <w:rPr>
                <w:sz w:val="17"/>
              </w:rPr>
              <w:t>Mittel</w:t>
            </w:r>
          </w:p>
        </w:tc>
      </w:tr>
      <w:tr w:rsidR="004C0881" w14:paraId="19553BE1" w14:textId="77777777">
        <w:tc>
          <w:tcPr>
            <w:tcW w:w="2493" w:type="dxa"/>
          </w:tcPr>
          <w:p w14:paraId="48B9D5F3" w14:textId="77777777" w:rsidR="004C0881" w:rsidRDefault="00000000">
            <w:r>
              <w:rPr>
                <w:sz w:val="17"/>
              </w:rPr>
              <w:t>E-Ladestationen für Gäste</w:t>
            </w:r>
          </w:p>
        </w:tc>
        <w:tc>
          <w:tcPr>
            <w:tcW w:w="2493" w:type="dxa"/>
          </w:tcPr>
          <w:p w14:paraId="1C51A797" w14:textId="77777777" w:rsidR="004C0881" w:rsidRDefault="00000000">
            <w:r>
              <w:rPr>
                <w:sz w:val="17"/>
              </w:rPr>
              <w:t>-5 bis -10% Scope 3 Kat.11</w:t>
            </w:r>
          </w:p>
        </w:tc>
        <w:tc>
          <w:tcPr>
            <w:tcW w:w="2493" w:type="dxa"/>
          </w:tcPr>
          <w:p w14:paraId="03971D4E" w14:textId="77777777" w:rsidR="004C0881" w:rsidRDefault="00000000">
            <w:r>
              <w:rPr>
                <w:sz w:val="17"/>
              </w:rPr>
              <w:t>Gering</w:t>
            </w:r>
          </w:p>
        </w:tc>
        <w:tc>
          <w:tcPr>
            <w:tcW w:w="2493" w:type="dxa"/>
          </w:tcPr>
          <w:p w14:paraId="574BFDD2" w14:textId="77777777" w:rsidR="004C0881" w:rsidRDefault="00000000">
            <w:r>
              <w:rPr>
                <w:sz w:val="17"/>
              </w:rPr>
              <w:t>10.000–30.000 €</w:t>
            </w:r>
          </w:p>
        </w:tc>
      </w:tr>
      <w:tr w:rsidR="004C0881" w14:paraId="3C62F583" w14:textId="77777777">
        <w:tc>
          <w:tcPr>
            <w:tcW w:w="2493" w:type="dxa"/>
            <w:shd w:val="clear" w:color="auto" w:fill="F8F9FA"/>
          </w:tcPr>
          <w:p w14:paraId="75E6F15D" w14:textId="77777777" w:rsidR="004C0881" w:rsidRDefault="00000000">
            <w:r>
              <w:rPr>
                <w:sz w:val="17"/>
              </w:rPr>
              <w:t>Bahn-Transfer-Incentives</w:t>
            </w:r>
          </w:p>
        </w:tc>
        <w:tc>
          <w:tcPr>
            <w:tcW w:w="2493" w:type="dxa"/>
            <w:shd w:val="clear" w:color="auto" w:fill="F8F9FA"/>
          </w:tcPr>
          <w:p w14:paraId="37C679B1" w14:textId="77777777" w:rsidR="004C0881" w:rsidRDefault="00000000">
            <w:r>
              <w:rPr>
                <w:sz w:val="17"/>
              </w:rPr>
              <w:t>-2 bis -5% Scope 3 Kat.11</w:t>
            </w:r>
          </w:p>
        </w:tc>
        <w:tc>
          <w:tcPr>
            <w:tcW w:w="2493" w:type="dxa"/>
            <w:shd w:val="clear" w:color="auto" w:fill="F8F9FA"/>
          </w:tcPr>
          <w:p w14:paraId="54374D59" w14:textId="77777777" w:rsidR="004C0881" w:rsidRDefault="00000000">
            <w:r>
              <w:rPr>
                <w:sz w:val="17"/>
              </w:rPr>
              <w:t>Gering</w:t>
            </w:r>
          </w:p>
        </w:tc>
        <w:tc>
          <w:tcPr>
            <w:tcW w:w="2493" w:type="dxa"/>
            <w:shd w:val="clear" w:color="auto" w:fill="F8F9FA"/>
          </w:tcPr>
          <w:p w14:paraId="689F2533" w14:textId="77777777" w:rsidR="004C0881" w:rsidRDefault="00000000">
            <w:r>
              <w:rPr>
                <w:sz w:val="17"/>
              </w:rPr>
              <w:t>Gering</w:t>
            </w:r>
          </w:p>
        </w:tc>
      </w:tr>
    </w:tbl>
    <w:p w14:paraId="3B717037" w14:textId="77777777" w:rsidR="004C0881" w:rsidRDefault="004C0881"/>
    <w:p w14:paraId="09EACEB7" w14:textId="77777777" w:rsidR="004C0881" w:rsidRDefault="004C0881">
      <w:pPr>
        <w:spacing w:after="40"/>
      </w:pPr>
    </w:p>
    <w:p w14:paraId="10090911" w14:textId="77777777" w:rsidR="004C0881" w:rsidRDefault="00000000">
      <w:pPr>
        <w:spacing w:before="160" w:after="40"/>
      </w:pPr>
      <w:r>
        <w:rPr>
          <w:b/>
          <w:color w:val="5D6D7E"/>
        </w:rPr>
        <w:t>3.2 — Priorisierungsmatrix</w:t>
      </w:r>
    </w:p>
    <w:p w14:paraId="45AD88B3" w14:textId="77777777" w:rsidR="004C0881" w:rsidRDefault="004C0881">
      <w:pPr>
        <w:spacing w:after="40"/>
      </w:pPr>
    </w:p>
    <w:p w14:paraId="2D62055C" w14:textId="77777777" w:rsidR="004C0881" w:rsidRDefault="00000000">
      <w:r>
        <w:t>Maßnahmen werden nach zwei Achsen priorisiert: Emissionsreduktionspotenzial (hoch/mittel/niedrig) und Investitionsaufwand (hoch/mittel/niedrig).</w:t>
      </w:r>
    </w:p>
    <w:p w14:paraId="24745518" w14:textId="77777777" w:rsidR="004C0881" w:rsidRDefault="004C0881">
      <w:pPr>
        <w:spacing w:after="40"/>
      </w:pPr>
    </w:p>
    <w:p w14:paraId="1DF135D0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t>Priorität 1 — Quick Wins (hohes Potenzial, niedriger Aufwand):</w:t>
      </w:r>
    </w:p>
    <w:p w14:paraId="49AA39F7" w14:textId="77777777" w:rsidR="004C0881" w:rsidRDefault="00000000">
      <w:pPr>
        <w:pStyle w:val="Puntoelenco"/>
        <w:spacing w:after="40"/>
      </w:pPr>
      <w:r>
        <w:rPr>
          <w:sz w:val="19"/>
        </w:rPr>
        <w:t>Ökostromvertrag mit Herkunftsnachweisen</w:t>
      </w:r>
    </w:p>
    <w:p w14:paraId="227E848F" w14:textId="77777777" w:rsidR="004C0881" w:rsidRDefault="00000000">
      <w:pPr>
        <w:pStyle w:val="Puntoelenco"/>
        <w:spacing w:after="40"/>
      </w:pPr>
      <w:r>
        <w:rPr>
          <w:sz w:val="19"/>
        </w:rPr>
        <w:t>Menüoptimierung (Fleischreduktion)</w:t>
      </w:r>
    </w:p>
    <w:p w14:paraId="6AB034E4" w14:textId="77777777" w:rsidR="004C0881" w:rsidRDefault="00000000">
      <w:pPr>
        <w:pStyle w:val="Puntoelenco"/>
        <w:spacing w:after="40"/>
      </w:pPr>
      <w:r>
        <w:rPr>
          <w:sz w:val="19"/>
        </w:rPr>
        <w:lastRenderedPageBreak/>
        <w:t>LED-Vollumrüstung</w:t>
      </w:r>
    </w:p>
    <w:p w14:paraId="04EA11F5" w14:textId="77777777" w:rsidR="004C0881" w:rsidRDefault="00000000">
      <w:pPr>
        <w:pStyle w:val="Puntoelenco"/>
        <w:spacing w:after="40"/>
      </w:pPr>
      <w:r>
        <w:rPr>
          <w:sz w:val="19"/>
        </w:rPr>
        <w:t>Einweg-Amenities-Substitution</w:t>
      </w:r>
    </w:p>
    <w:p w14:paraId="22BF9289" w14:textId="77777777" w:rsidR="004C0881" w:rsidRDefault="00000000">
      <w:pPr>
        <w:pStyle w:val="Puntoelenco"/>
        <w:spacing w:after="40"/>
      </w:pPr>
      <w:r>
        <w:rPr>
          <w:sz w:val="19"/>
        </w:rPr>
        <w:t>Kältemittel-Monitoring</w:t>
      </w:r>
    </w:p>
    <w:p w14:paraId="2A6563E5" w14:textId="77777777" w:rsidR="004C0881" w:rsidRDefault="004C0881">
      <w:pPr>
        <w:spacing w:after="40"/>
      </w:pPr>
    </w:p>
    <w:p w14:paraId="0EB5FEAB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t>Priorität 2 — Strategische Investitionen (hohes Potenzial, hoher Aufwand):</w:t>
      </w:r>
    </w:p>
    <w:p w14:paraId="76F79B9E" w14:textId="77777777" w:rsidR="004C0881" w:rsidRDefault="00000000">
      <w:pPr>
        <w:pStyle w:val="Puntoelenco"/>
        <w:spacing w:after="40"/>
      </w:pPr>
      <w:r>
        <w:rPr>
          <w:sz w:val="19"/>
        </w:rPr>
        <w:t>Wärmepumpe / Fernwärme-Anschluss</w:t>
      </w:r>
    </w:p>
    <w:p w14:paraId="1419F0C4" w14:textId="77777777" w:rsidR="004C0881" w:rsidRDefault="00000000">
      <w:pPr>
        <w:pStyle w:val="Puntoelenco"/>
        <w:spacing w:after="40"/>
      </w:pPr>
      <w:r>
        <w:rPr>
          <w:sz w:val="19"/>
        </w:rPr>
        <w:t>PV-Dachanlage</w:t>
      </w:r>
    </w:p>
    <w:p w14:paraId="42364620" w14:textId="77777777" w:rsidR="004C0881" w:rsidRDefault="00000000">
      <w:pPr>
        <w:pStyle w:val="Puntoelenco"/>
        <w:spacing w:after="40"/>
      </w:pPr>
      <w:r>
        <w:rPr>
          <w:sz w:val="19"/>
        </w:rPr>
        <w:t>Building-Management-System</w:t>
      </w:r>
    </w:p>
    <w:p w14:paraId="372D18EF" w14:textId="77777777" w:rsidR="004C0881" w:rsidRDefault="00000000">
      <w:pPr>
        <w:pStyle w:val="Puntoelenco"/>
        <w:spacing w:after="40"/>
      </w:pPr>
      <w:r>
        <w:rPr>
          <w:sz w:val="19"/>
        </w:rPr>
        <w:t>Fuhrpark-Elektrifizierung</w:t>
      </w:r>
    </w:p>
    <w:p w14:paraId="58226476" w14:textId="77777777" w:rsidR="004C0881" w:rsidRDefault="004C0881">
      <w:pPr>
        <w:spacing w:after="40"/>
      </w:pPr>
    </w:p>
    <w:p w14:paraId="3A74E254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t>Priorität 3 — Lieferketten-Engagement (mittleres Potenzial, mittlerer Aufwand):</w:t>
      </w:r>
    </w:p>
    <w:p w14:paraId="311B73BA" w14:textId="77777777" w:rsidR="004C0881" w:rsidRDefault="00000000">
      <w:pPr>
        <w:pStyle w:val="Puntoelenco"/>
        <w:spacing w:after="40"/>
      </w:pPr>
      <w:r>
        <w:rPr>
          <w:sz w:val="19"/>
        </w:rPr>
        <w:t>Regionale Lieferanten-Entwicklung</w:t>
      </w:r>
    </w:p>
    <w:p w14:paraId="05337DCA" w14:textId="77777777" w:rsidR="004C0881" w:rsidRDefault="00000000">
      <w:pPr>
        <w:pStyle w:val="Puntoelenco"/>
        <w:spacing w:after="40"/>
      </w:pPr>
      <w:r>
        <w:rPr>
          <w:sz w:val="19"/>
        </w:rPr>
        <w:t>Scope-3-Daten-Engagement mit Prioritätslieferanten</w:t>
      </w:r>
    </w:p>
    <w:p w14:paraId="236D7258" w14:textId="77777777" w:rsidR="004C0881" w:rsidRDefault="00000000">
      <w:pPr>
        <w:pStyle w:val="Puntoelenco"/>
        <w:spacing w:after="40"/>
      </w:pPr>
      <w:r>
        <w:rPr>
          <w:sz w:val="19"/>
        </w:rPr>
        <w:t>Wäscherei-Optimierung</w:t>
      </w:r>
    </w:p>
    <w:p w14:paraId="38C86A25" w14:textId="77777777" w:rsidR="004C0881" w:rsidRDefault="004C0881">
      <w:pPr>
        <w:spacing w:after="40"/>
      </w:pPr>
    </w:p>
    <w:p w14:paraId="7B9CCE8D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t>Priorität 4 — Gästemobilität (mittleres Potenzial, geringer direkter Einfluss):</w:t>
      </w:r>
    </w:p>
    <w:p w14:paraId="49ACF181" w14:textId="77777777" w:rsidR="004C0881" w:rsidRDefault="00000000">
      <w:pPr>
        <w:pStyle w:val="Puntoelenco"/>
        <w:spacing w:after="40"/>
      </w:pPr>
      <w:r>
        <w:rPr>
          <w:sz w:val="19"/>
        </w:rPr>
        <w:t>E-Ladestationen</w:t>
      </w:r>
    </w:p>
    <w:p w14:paraId="0AB9CC7D" w14:textId="77777777" w:rsidR="004C0881" w:rsidRDefault="00000000">
      <w:pPr>
        <w:pStyle w:val="Puntoelenco"/>
        <w:spacing w:after="40"/>
      </w:pPr>
      <w:r>
        <w:rPr>
          <w:sz w:val="19"/>
        </w:rPr>
        <w:t>Bahn-Transfer-Incentives</w:t>
      </w:r>
    </w:p>
    <w:p w14:paraId="14E69D19" w14:textId="77777777" w:rsidR="004C0881" w:rsidRDefault="00000000">
      <w:pPr>
        <w:pStyle w:val="Puntoelenco"/>
        <w:spacing w:after="40"/>
      </w:pPr>
      <w:r>
        <w:rPr>
          <w:sz w:val="19"/>
        </w:rPr>
        <w:t>Kommunikation nachhaltiger Anreisealternativen</w:t>
      </w:r>
    </w:p>
    <w:p w14:paraId="6E2578B5" w14:textId="77777777" w:rsidR="004C0881" w:rsidRDefault="004C0881">
      <w:pPr>
        <w:spacing w:after="40"/>
      </w:pPr>
    </w:p>
    <w:p w14:paraId="2E94B389" w14:textId="77777777" w:rsidR="004C0881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19B86B4F" w14:textId="77777777" w:rsidR="004C0881" w:rsidRDefault="004C0881">
      <w:pPr>
        <w:spacing w:after="40"/>
      </w:pPr>
    </w:p>
    <w:p w14:paraId="52F975B0" w14:textId="77777777" w:rsidR="004C0881" w:rsidRDefault="00000000">
      <w:pPr>
        <w:spacing w:before="200" w:after="60"/>
      </w:pPr>
      <w:r>
        <w:rPr>
          <w:b/>
          <w:color w:val="445A6F"/>
          <w:sz w:val="21"/>
        </w:rPr>
        <w:t>Phase 4 — Ressourcenallokation und Finanzplanung</w:t>
      </w:r>
    </w:p>
    <w:p w14:paraId="4724BF6C" w14:textId="77777777" w:rsidR="004C0881" w:rsidRDefault="004C0881">
      <w:pPr>
        <w:spacing w:after="40"/>
      </w:pPr>
    </w:p>
    <w:p w14:paraId="67D06DF2" w14:textId="77777777" w:rsidR="004C0881" w:rsidRDefault="00000000">
      <w:pPr>
        <w:spacing w:before="160" w:after="40"/>
      </w:pPr>
      <w:r>
        <w:rPr>
          <w:b/>
          <w:color w:val="5D6D7E"/>
        </w:rPr>
        <w:t>4.1 — Investitionsplan-Template</w:t>
      </w:r>
    </w:p>
    <w:p w14:paraId="4216C357" w14:textId="77777777" w:rsidR="004C0881" w:rsidRDefault="004C0881">
      <w:pPr>
        <w:spacing w:after="40"/>
      </w:pPr>
    </w:p>
    <w:p w14:paraId="7E50C60E" w14:textId="77777777" w:rsidR="004C0881" w:rsidRDefault="00000000">
      <w:r>
        <w:t>Der Net-Zero-Plan wird in den jährlichen Kapitalausgabenplan (CapEx) der Struktur integriert. Für jede priorisierte Maßnahme:</w:t>
      </w:r>
    </w:p>
    <w:p w14:paraId="7BCB0509" w14:textId="77777777" w:rsidR="004C0881" w:rsidRDefault="004C0881">
      <w:pPr>
        <w:spacing w:after="40"/>
      </w:pPr>
    </w:p>
    <w:p w14:paraId="368D3783" w14:textId="77777777" w:rsidR="004C0881" w:rsidRDefault="00000000">
      <w:pPr>
        <w:pStyle w:val="Puntoelenco"/>
        <w:spacing w:after="40"/>
      </w:pPr>
      <w:r>
        <w:rPr>
          <w:sz w:val="19"/>
        </w:rPr>
        <w:t>Maßnahmenbeschreibung</w:t>
      </w:r>
    </w:p>
    <w:p w14:paraId="62975F33" w14:textId="77777777" w:rsidR="004C0881" w:rsidRDefault="00000000">
      <w:pPr>
        <w:pStyle w:val="Puntoelenco"/>
        <w:spacing w:after="40"/>
      </w:pPr>
      <w:r>
        <w:rPr>
          <w:sz w:val="19"/>
        </w:rPr>
        <w:t>Nominierter Verantwortlicher</w:t>
      </w:r>
    </w:p>
    <w:p w14:paraId="642C13B9" w14:textId="77777777" w:rsidR="004C0881" w:rsidRDefault="00000000">
      <w:pPr>
        <w:pStyle w:val="Puntoelenco"/>
        <w:spacing w:after="40"/>
      </w:pPr>
      <w:r>
        <w:rPr>
          <w:sz w:val="19"/>
        </w:rPr>
        <w:t>Geplantes Implementierungsjahr</w:t>
      </w:r>
    </w:p>
    <w:p w14:paraId="09FD8524" w14:textId="77777777" w:rsidR="004C0881" w:rsidRDefault="00000000">
      <w:pPr>
        <w:pStyle w:val="Puntoelenco"/>
        <w:spacing w:after="40"/>
      </w:pPr>
      <w:r>
        <w:rPr>
          <w:sz w:val="19"/>
        </w:rPr>
        <w:t>Investitionsvolumen (€/CHF)</w:t>
      </w:r>
    </w:p>
    <w:p w14:paraId="5DE95CE4" w14:textId="77777777" w:rsidR="004C0881" w:rsidRDefault="00000000">
      <w:pPr>
        <w:pStyle w:val="Puntoelenco"/>
        <w:spacing w:after="40"/>
      </w:pPr>
      <w:r>
        <w:rPr>
          <w:sz w:val="19"/>
        </w:rPr>
        <w:t>Projizierte jährliche Emissionsreduktion (tCO₂e)</w:t>
      </w:r>
    </w:p>
    <w:p w14:paraId="5C9D741D" w14:textId="77777777" w:rsidR="004C0881" w:rsidRDefault="00000000">
      <w:pPr>
        <w:pStyle w:val="Puntoelenco"/>
        <w:spacing w:after="40"/>
      </w:pPr>
      <w:r>
        <w:rPr>
          <w:sz w:val="19"/>
        </w:rPr>
        <w:t>Projizierte jährliche Kosteneinsparung (€/CHF)</w:t>
      </w:r>
    </w:p>
    <w:p w14:paraId="1F7C5BD9" w14:textId="77777777" w:rsidR="004C0881" w:rsidRDefault="00000000">
      <w:pPr>
        <w:pStyle w:val="Puntoelenco"/>
        <w:spacing w:after="40"/>
      </w:pPr>
      <w:r>
        <w:rPr>
          <w:sz w:val="19"/>
        </w:rPr>
        <w:t>Amortisationszeitraum</w:t>
      </w:r>
    </w:p>
    <w:p w14:paraId="00DC491C" w14:textId="77777777" w:rsidR="004C0881" w:rsidRDefault="00000000">
      <w:pPr>
        <w:pStyle w:val="Puntoelenco"/>
        <w:spacing w:after="40"/>
      </w:pPr>
      <w:r>
        <w:rPr>
          <w:sz w:val="19"/>
        </w:rPr>
        <w:t>Förderprogramme (KfW, BAFA, Swiss Climate Foundation, AWS Österreich)</w:t>
      </w:r>
    </w:p>
    <w:p w14:paraId="1DED7045" w14:textId="77777777" w:rsidR="004C0881" w:rsidRDefault="004C0881">
      <w:pPr>
        <w:spacing w:after="40"/>
      </w:pPr>
    </w:p>
    <w:p w14:paraId="38F8CA47" w14:textId="77777777" w:rsidR="004C0881" w:rsidRDefault="00000000">
      <w:pPr>
        <w:spacing w:before="160" w:after="40"/>
      </w:pPr>
      <w:r>
        <w:rPr>
          <w:b/>
          <w:color w:val="5D6D7E"/>
        </w:rPr>
        <w:t>4.2 — Verfügbare DACH-Förderprogramme</w:t>
      </w:r>
    </w:p>
    <w:p w14:paraId="3B74E883" w14:textId="77777777" w:rsidR="004C0881" w:rsidRDefault="004C0881">
      <w:pPr>
        <w:spacing w:after="40"/>
      </w:pPr>
    </w:p>
    <w:p w14:paraId="0F08BC2A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lastRenderedPageBreak/>
        <w:t>Deutschland:</w:t>
      </w:r>
    </w:p>
    <w:p w14:paraId="5D27512D" w14:textId="77777777" w:rsidR="004C0881" w:rsidRDefault="00000000">
      <w:pPr>
        <w:pStyle w:val="Puntoelenco"/>
        <w:spacing w:after="40"/>
      </w:pPr>
      <w:r>
        <w:rPr>
          <w:b/>
          <w:sz w:val="19"/>
        </w:rPr>
        <w:t>KfW BEG (Bundesförderung für effiziente Gebäude):</w:t>
      </w:r>
      <w:r>
        <w:rPr>
          <w:sz w:val="19"/>
        </w:rPr>
        <w:t xml:space="preserve"> Wärmepumpe, Dämmung, Fenster, PV — Kredit + Tilgungszuschuss bis 35%</w:t>
      </w:r>
    </w:p>
    <w:p w14:paraId="486214D9" w14:textId="77777777" w:rsidR="004C0881" w:rsidRDefault="00000000">
      <w:pPr>
        <w:pStyle w:val="Puntoelenco"/>
        <w:spacing w:after="40"/>
      </w:pPr>
      <w:r>
        <w:rPr>
          <w:b/>
          <w:sz w:val="19"/>
        </w:rPr>
        <w:t>BAFA:</w:t>
      </w:r>
      <w:r>
        <w:rPr>
          <w:sz w:val="19"/>
        </w:rPr>
        <w:t xml:space="preserve"> Wärmepumpen-Einzelmaßnahmen, Biomasse, Solarthermie</w:t>
      </w:r>
    </w:p>
    <w:p w14:paraId="75C69914" w14:textId="77777777" w:rsidR="004C0881" w:rsidRDefault="00000000">
      <w:pPr>
        <w:pStyle w:val="Puntoelenco"/>
        <w:spacing w:after="40"/>
      </w:pPr>
      <w:r>
        <w:rPr>
          <w:b/>
          <w:sz w:val="19"/>
        </w:rPr>
        <w:t>KfW 270:</w:t>
      </w:r>
      <w:r>
        <w:rPr>
          <w:sz w:val="19"/>
        </w:rPr>
        <w:t xml:space="preserve"> Erneuerbare Energien (PV-Anlagen)</w:t>
      </w:r>
    </w:p>
    <w:p w14:paraId="5EEB82B5" w14:textId="77777777" w:rsidR="004C0881" w:rsidRDefault="00000000">
      <w:pPr>
        <w:pStyle w:val="Puntoelenco"/>
        <w:spacing w:after="40"/>
      </w:pPr>
      <w:r>
        <w:rPr>
          <w:b/>
          <w:sz w:val="19"/>
        </w:rPr>
        <w:t>BEW (Bundesförderung effiziente Wärmenetze):</w:t>
      </w:r>
      <w:r>
        <w:rPr>
          <w:sz w:val="19"/>
        </w:rPr>
        <w:t xml:space="preserve"> Relevant für Anschlüsse an erneuerbare Fernwärmenetze</w:t>
      </w:r>
    </w:p>
    <w:p w14:paraId="0C025012" w14:textId="77777777" w:rsidR="004C0881" w:rsidRDefault="00000000">
      <w:pPr>
        <w:pStyle w:val="Puntoelenco"/>
        <w:spacing w:after="40"/>
      </w:pPr>
      <w:r>
        <w:rPr>
          <w:i/>
          <w:sz w:val="19"/>
        </w:rPr>
        <w:t>Aktualisierte Fördersätze: kfw.de, bafa.de</w:t>
      </w:r>
    </w:p>
    <w:p w14:paraId="4FC66EBF" w14:textId="77777777" w:rsidR="004C0881" w:rsidRDefault="004C0881">
      <w:pPr>
        <w:spacing w:after="40"/>
      </w:pPr>
    </w:p>
    <w:p w14:paraId="0A9375AC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t>Österreich:</w:t>
      </w:r>
    </w:p>
    <w:p w14:paraId="56160A9E" w14:textId="77777777" w:rsidR="004C0881" w:rsidRDefault="00000000">
      <w:pPr>
        <w:pStyle w:val="Puntoelenco"/>
        <w:spacing w:after="40"/>
      </w:pPr>
      <w:r>
        <w:rPr>
          <w:b/>
          <w:sz w:val="19"/>
        </w:rPr>
        <w:t>AWS Umweltförderung:</w:t>
      </w:r>
      <w:r>
        <w:rPr>
          <w:sz w:val="19"/>
        </w:rPr>
        <w:t xml:space="preserve"> Breit gefächerte Umweltinvestitionen im Unternehmen</w:t>
      </w:r>
    </w:p>
    <w:p w14:paraId="26A24603" w14:textId="77777777" w:rsidR="004C0881" w:rsidRDefault="00000000">
      <w:pPr>
        <w:pStyle w:val="Puntoelenco"/>
        <w:spacing w:after="40"/>
      </w:pPr>
      <w:r>
        <w:rPr>
          <w:b/>
          <w:sz w:val="19"/>
        </w:rPr>
        <w:t>Klima- und Energiefonds:</w:t>
      </w:r>
      <w:r>
        <w:rPr>
          <w:sz w:val="19"/>
        </w:rPr>
        <w:t xml:space="preserve"> Photovoltaik, Elektromobilität, Wärmepumpen</w:t>
      </w:r>
    </w:p>
    <w:p w14:paraId="3A64A92C" w14:textId="77777777" w:rsidR="004C0881" w:rsidRDefault="00000000">
      <w:pPr>
        <w:pStyle w:val="Puntoelenco"/>
        <w:spacing w:after="40"/>
      </w:pPr>
      <w:r>
        <w:rPr>
          <w:b/>
          <w:sz w:val="19"/>
        </w:rPr>
        <w:t>Sanierungsscheck:</w:t>
      </w:r>
      <w:r>
        <w:rPr>
          <w:sz w:val="19"/>
        </w:rPr>
        <w:t xml:space="preserve"> Thermische Sanierung von Gebäuden</w:t>
      </w:r>
    </w:p>
    <w:p w14:paraId="42BACCC8" w14:textId="77777777" w:rsidR="004C0881" w:rsidRDefault="00000000">
      <w:pPr>
        <w:pStyle w:val="Puntoelenco"/>
        <w:spacing w:after="40"/>
      </w:pPr>
      <w:r>
        <w:rPr>
          <w:i/>
          <w:sz w:val="19"/>
        </w:rPr>
        <w:t>Aktualisiert: aws.at, klimafonds.gv.at</w:t>
      </w:r>
    </w:p>
    <w:p w14:paraId="134EFFA8" w14:textId="77777777" w:rsidR="004C0881" w:rsidRDefault="004C0881">
      <w:pPr>
        <w:spacing w:after="40"/>
      </w:pPr>
    </w:p>
    <w:p w14:paraId="58B29231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t>Schweiz:</w:t>
      </w:r>
    </w:p>
    <w:p w14:paraId="559F4A8D" w14:textId="77777777" w:rsidR="004C0881" w:rsidRDefault="00000000">
      <w:pPr>
        <w:pStyle w:val="Puntoelenco"/>
        <w:spacing w:after="40"/>
      </w:pPr>
      <w:r>
        <w:rPr>
          <w:b/>
          <w:sz w:val="19"/>
        </w:rPr>
        <w:t>Gebäudeprogramm (Kantone + Bund):</w:t>
      </w:r>
      <w:r>
        <w:rPr>
          <w:sz w:val="19"/>
        </w:rPr>
        <w:t xml:space="preserve"> Thermische Sanierung, erneuerbare Heizsysteme — Rückerstattung Teil CO₂-Abgabe</w:t>
      </w:r>
    </w:p>
    <w:p w14:paraId="5AFBDA83" w14:textId="77777777" w:rsidR="004C0881" w:rsidRDefault="00000000">
      <w:pPr>
        <w:pStyle w:val="Puntoelenco"/>
        <w:spacing w:after="40"/>
      </w:pPr>
      <w:r>
        <w:rPr>
          <w:b/>
          <w:sz w:val="19"/>
        </w:rPr>
        <w:t>Swiss Climate Foundation:</w:t>
      </w:r>
      <w:r>
        <w:rPr>
          <w:sz w:val="19"/>
        </w:rPr>
        <w:t xml:space="preserve"> KMU-Klimaschutzmaßnahmen</w:t>
      </w:r>
    </w:p>
    <w:p w14:paraId="0AFAC4E3" w14:textId="77777777" w:rsidR="004C0881" w:rsidRDefault="00000000">
      <w:pPr>
        <w:pStyle w:val="Puntoelenco"/>
        <w:spacing w:after="40"/>
      </w:pPr>
      <w:r>
        <w:rPr>
          <w:b/>
          <w:sz w:val="19"/>
        </w:rPr>
        <w:t>Swissolar:</w:t>
      </w:r>
      <w:r>
        <w:rPr>
          <w:sz w:val="19"/>
        </w:rPr>
        <w:t xml:space="preserve"> PV-Einspeisevergütung (Einmalvergütung)</w:t>
      </w:r>
    </w:p>
    <w:p w14:paraId="515FDE27" w14:textId="77777777" w:rsidR="004C0881" w:rsidRDefault="00000000">
      <w:pPr>
        <w:pStyle w:val="Puntoelenco"/>
        <w:spacing w:after="40"/>
      </w:pPr>
      <w:r>
        <w:rPr>
          <w:b/>
          <w:sz w:val="19"/>
        </w:rPr>
        <w:t>EnergieSchweiz:</w:t>
      </w:r>
      <w:r>
        <w:rPr>
          <w:sz w:val="19"/>
        </w:rPr>
        <w:t xml:space="preserve"> Beratung und Fördernavigation</w:t>
      </w:r>
    </w:p>
    <w:p w14:paraId="65DA6604" w14:textId="77777777" w:rsidR="004C0881" w:rsidRDefault="00000000">
      <w:pPr>
        <w:pStyle w:val="Puntoelenco"/>
        <w:spacing w:after="40"/>
      </w:pPr>
      <w:r>
        <w:rPr>
          <w:i/>
          <w:sz w:val="19"/>
        </w:rPr>
        <w:t>Aktualisiert: dasgebaeudeprogramm.ch, swissclimate.ch</w:t>
      </w:r>
    </w:p>
    <w:p w14:paraId="06889E38" w14:textId="77777777" w:rsidR="004C0881" w:rsidRDefault="004C0881">
      <w:pPr>
        <w:spacing w:after="40"/>
      </w:pPr>
    </w:p>
    <w:p w14:paraId="422A7A00" w14:textId="77777777" w:rsidR="004C0881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7297198E" w14:textId="77777777" w:rsidR="004C0881" w:rsidRDefault="004C0881">
      <w:pPr>
        <w:spacing w:after="40"/>
      </w:pPr>
    </w:p>
    <w:p w14:paraId="29BC4856" w14:textId="77777777" w:rsidR="004C0881" w:rsidRDefault="00000000">
      <w:pPr>
        <w:spacing w:before="200" w:after="60"/>
      </w:pPr>
      <w:r>
        <w:rPr>
          <w:b/>
          <w:color w:val="445A6F"/>
          <w:sz w:val="21"/>
        </w:rPr>
        <w:t>Phase 5 — Monitoring, Reporting und jährliche Überprüfung</w:t>
      </w:r>
    </w:p>
    <w:p w14:paraId="372FC683" w14:textId="77777777" w:rsidR="004C0881" w:rsidRDefault="004C0881">
      <w:pPr>
        <w:spacing w:after="40"/>
      </w:pPr>
    </w:p>
    <w:p w14:paraId="3EDF5D11" w14:textId="77777777" w:rsidR="004C0881" w:rsidRDefault="00000000">
      <w:pPr>
        <w:spacing w:before="160" w:after="40"/>
      </w:pPr>
      <w:r>
        <w:rPr>
          <w:b/>
          <w:color w:val="5D6D7E"/>
        </w:rPr>
        <w:t>5.1 — Monitoring-Kalender</w:t>
      </w:r>
    </w:p>
    <w:p w14:paraId="1A0227F9" w14:textId="77777777" w:rsidR="004C0881" w:rsidRDefault="004C0881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19"/>
        <w:gridCol w:w="3322"/>
        <w:gridCol w:w="3321"/>
      </w:tblGrid>
      <w:tr w:rsidR="004C0881" w14:paraId="10783848" w14:textId="77777777">
        <w:tc>
          <w:tcPr>
            <w:tcW w:w="3324" w:type="dxa"/>
            <w:shd w:val="clear" w:color="auto" w:fill="2C3E50"/>
          </w:tcPr>
          <w:p w14:paraId="5FC44A48" w14:textId="77777777" w:rsidR="004C0881" w:rsidRDefault="00000000">
            <w:r>
              <w:rPr>
                <w:b/>
                <w:color w:val="FFFFFF"/>
                <w:sz w:val="17"/>
              </w:rPr>
              <w:t>Häufigkeit</w:t>
            </w:r>
          </w:p>
        </w:tc>
        <w:tc>
          <w:tcPr>
            <w:tcW w:w="3324" w:type="dxa"/>
            <w:shd w:val="clear" w:color="auto" w:fill="2C3E50"/>
          </w:tcPr>
          <w:p w14:paraId="0862894C" w14:textId="77777777" w:rsidR="004C0881" w:rsidRDefault="00000000">
            <w:r>
              <w:rPr>
                <w:b/>
                <w:color w:val="FFFFFF"/>
                <w:sz w:val="17"/>
              </w:rPr>
              <w:t>Aktivität</w:t>
            </w:r>
          </w:p>
        </w:tc>
        <w:tc>
          <w:tcPr>
            <w:tcW w:w="3324" w:type="dxa"/>
            <w:shd w:val="clear" w:color="auto" w:fill="2C3E50"/>
          </w:tcPr>
          <w:p w14:paraId="4739D39E" w14:textId="77777777" w:rsidR="004C0881" w:rsidRDefault="00000000">
            <w:r>
              <w:rPr>
                <w:b/>
                <w:color w:val="FFFFFF"/>
                <w:sz w:val="17"/>
              </w:rPr>
              <w:t>Verantwortlicher</w:t>
            </w:r>
          </w:p>
        </w:tc>
      </w:tr>
      <w:tr w:rsidR="004C0881" w14:paraId="036034D2" w14:textId="77777777">
        <w:tc>
          <w:tcPr>
            <w:tcW w:w="3324" w:type="dxa"/>
          </w:tcPr>
          <w:p w14:paraId="6F13DA80" w14:textId="77777777" w:rsidR="004C0881" w:rsidRDefault="00000000">
            <w:r>
              <w:rPr>
                <w:sz w:val="17"/>
              </w:rPr>
              <w:t>Monatlich</w:t>
            </w:r>
          </w:p>
        </w:tc>
        <w:tc>
          <w:tcPr>
            <w:tcW w:w="3324" w:type="dxa"/>
          </w:tcPr>
          <w:p w14:paraId="67B2511D" w14:textId="77777777" w:rsidR="004C0881" w:rsidRDefault="00000000">
            <w:r>
              <w:rPr>
                <w:sz w:val="17"/>
              </w:rPr>
              <w:t>Scope-1+2-Monitoring (Verbrauchsdaten)</w:t>
            </w:r>
          </w:p>
        </w:tc>
        <w:tc>
          <w:tcPr>
            <w:tcW w:w="3324" w:type="dxa"/>
          </w:tcPr>
          <w:p w14:paraId="3EDEC60A" w14:textId="77777777" w:rsidR="004C0881" w:rsidRDefault="00000000">
            <w:r>
              <w:rPr>
                <w:sz w:val="17"/>
              </w:rPr>
              <w:t>Haustechnikleiter</w:t>
            </w:r>
          </w:p>
        </w:tc>
      </w:tr>
      <w:tr w:rsidR="004C0881" w14:paraId="2FDEDCAE" w14:textId="77777777">
        <w:tc>
          <w:tcPr>
            <w:tcW w:w="3324" w:type="dxa"/>
            <w:shd w:val="clear" w:color="auto" w:fill="F8F9FA"/>
          </w:tcPr>
          <w:p w14:paraId="1CD6FED5" w14:textId="77777777" w:rsidR="004C0881" w:rsidRDefault="00000000">
            <w:r>
              <w:rPr>
                <w:sz w:val="17"/>
              </w:rPr>
              <w:t>Monatlich</w:t>
            </w:r>
          </w:p>
        </w:tc>
        <w:tc>
          <w:tcPr>
            <w:tcW w:w="3324" w:type="dxa"/>
            <w:shd w:val="clear" w:color="auto" w:fill="F8F9FA"/>
          </w:tcPr>
          <w:p w14:paraId="7EFB0119" w14:textId="77777777" w:rsidR="004C0881" w:rsidRDefault="00000000">
            <w:r>
              <w:rPr>
                <w:sz w:val="17"/>
              </w:rPr>
              <w:t>Scope-3-Kat.1 Schätzung (Einkaufsvolumen)</w:t>
            </w:r>
          </w:p>
        </w:tc>
        <w:tc>
          <w:tcPr>
            <w:tcW w:w="3324" w:type="dxa"/>
            <w:shd w:val="clear" w:color="auto" w:fill="F8F9FA"/>
          </w:tcPr>
          <w:p w14:paraId="7E662679" w14:textId="77777777" w:rsidR="004C0881" w:rsidRDefault="00000000">
            <w:r>
              <w:rPr>
                <w:sz w:val="17"/>
              </w:rPr>
              <w:t>Einkauf / F&amp;B</w:t>
            </w:r>
          </w:p>
        </w:tc>
      </w:tr>
      <w:tr w:rsidR="004C0881" w14:paraId="21887383" w14:textId="77777777">
        <w:tc>
          <w:tcPr>
            <w:tcW w:w="3324" w:type="dxa"/>
          </w:tcPr>
          <w:p w14:paraId="13C4C845" w14:textId="77777777" w:rsidR="004C0881" w:rsidRDefault="00000000">
            <w:r>
              <w:rPr>
                <w:sz w:val="17"/>
              </w:rPr>
              <w:t>Quartalsweise</w:t>
            </w:r>
          </w:p>
        </w:tc>
        <w:tc>
          <w:tcPr>
            <w:tcW w:w="3324" w:type="dxa"/>
          </w:tcPr>
          <w:p w14:paraId="7F43B65C" w14:textId="77777777" w:rsidR="004C0881" w:rsidRDefault="00000000">
            <w:r>
              <w:rPr>
                <w:sz w:val="17"/>
              </w:rPr>
              <w:t>Fortschrittsvergleich mit Jahresetagenziel</w:t>
            </w:r>
          </w:p>
        </w:tc>
        <w:tc>
          <w:tcPr>
            <w:tcW w:w="3324" w:type="dxa"/>
          </w:tcPr>
          <w:p w14:paraId="63B7E992" w14:textId="77777777" w:rsidR="004C0881" w:rsidRDefault="00000000">
            <w:r>
              <w:rPr>
                <w:sz w:val="17"/>
              </w:rPr>
              <w:t>Nachhaltigkeitsbeauftragte</w:t>
            </w:r>
          </w:p>
        </w:tc>
      </w:tr>
      <w:tr w:rsidR="004C0881" w14:paraId="2C7A8711" w14:textId="77777777">
        <w:tc>
          <w:tcPr>
            <w:tcW w:w="3324" w:type="dxa"/>
            <w:shd w:val="clear" w:color="auto" w:fill="F8F9FA"/>
          </w:tcPr>
          <w:p w14:paraId="0AC42A88" w14:textId="77777777" w:rsidR="004C0881" w:rsidRDefault="00000000">
            <w:r>
              <w:rPr>
                <w:sz w:val="17"/>
              </w:rPr>
              <w:t>Jährlich</w:t>
            </w:r>
          </w:p>
        </w:tc>
        <w:tc>
          <w:tcPr>
            <w:tcW w:w="3324" w:type="dxa"/>
            <w:shd w:val="clear" w:color="auto" w:fill="F8F9FA"/>
          </w:tcPr>
          <w:p w14:paraId="22A050E4" w14:textId="77777777" w:rsidR="004C0881" w:rsidRDefault="00000000">
            <w:r>
              <w:rPr>
                <w:sz w:val="17"/>
              </w:rPr>
              <w:t>Vollständiges Scope-1+2+3-Inventar</w:t>
            </w:r>
          </w:p>
        </w:tc>
        <w:tc>
          <w:tcPr>
            <w:tcW w:w="3324" w:type="dxa"/>
            <w:shd w:val="clear" w:color="auto" w:fill="F8F9FA"/>
          </w:tcPr>
          <w:p w14:paraId="7B4BF81E" w14:textId="77777777" w:rsidR="004C0881" w:rsidRDefault="00000000">
            <w:r>
              <w:rPr>
                <w:sz w:val="17"/>
              </w:rPr>
              <w:t>Nachhaltigkeitsbeauftragte + Externe</w:t>
            </w:r>
          </w:p>
        </w:tc>
      </w:tr>
      <w:tr w:rsidR="004C0881" w14:paraId="1C4D682A" w14:textId="77777777">
        <w:tc>
          <w:tcPr>
            <w:tcW w:w="3324" w:type="dxa"/>
          </w:tcPr>
          <w:p w14:paraId="739C6DDD" w14:textId="77777777" w:rsidR="004C0881" w:rsidRDefault="00000000">
            <w:r>
              <w:rPr>
                <w:sz w:val="17"/>
              </w:rPr>
              <w:t>Jährlich</w:t>
            </w:r>
          </w:p>
        </w:tc>
        <w:tc>
          <w:tcPr>
            <w:tcW w:w="3324" w:type="dxa"/>
          </w:tcPr>
          <w:p w14:paraId="532FBD8E" w14:textId="77777777" w:rsidR="004C0881" w:rsidRDefault="00000000">
            <w:r>
              <w:rPr>
                <w:sz w:val="17"/>
              </w:rPr>
              <w:t>Managementbewertungsriesame (ISO 14001:2026 Abschnitt 9.3)</w:t>
            </w:r>
          </w:p>
        </w:tc>
        <w:tc>
          <w:tcPr>
            <w:tcW w:w="3324" w:type="dxa"/>
          </w:tcPr>
          <w:p w14:paraId="6987DD9B" w14:textId="77777777" w:rsidR="004C0881" w:rsidRDefault="00000000">
            <w:r>
              <w:rPr>
                <w:sz w:val="17"/>
              </w:rPr>
              <w:t>Generaldirektor</w:t>
            </w:r>
          </w:p>
        </w:tc>
      </w:tr>
      <w:tr w:rsidR="004C0881" w14:paraId="72134FF6" w14:textId="77777777">
        <w:tc>
          <w:tcPr>
            <w:tcW w:w="3324" w:type="dxa"/>
            <w:shd w:val="clear" w:color="auto" w:fill="F8F9FA"/>
          </w:tcPr>
          <w:p w14:paraId="60A1D977" w14:textId="77777777" w:rsidR="004C0881" w:rsidRDefault="00000000">
            <w:r>
              <w:rPr>
                <w:sz w:val="17"/>
              </w:rPr>
              <w:t>Jährlich</w:t>
            </w:r>
          </w:p>
        </w:tc>
        <w:tc>
          <w:tcPr>
            <w:tcW w:w="3324" w:type="dxa"/>
            <w:shd w:val="clear" w:color="auto" w:fill="F8F9FA"/>
          </w:tcPr>
          <w:p w14:paraId="3C208BA3" w14:textId="77777777" w:rsidR="004C0881" w:rsidRDefault="00000000">
            <w:r>
              <w:rPr>
                <w:sz w:val="17"/>
              </w:rPr>
              <w:t>Aktualisierung Net-Zero-Plan</w:t>
            </w:r>
          </w:p>
        </w:tc>
        <w:tc>
          <w:tcPr>
            <w:tcW w:w="3324" w:type="dxa"/>
            <w:shd w:val="clear" w:color="auto" w:fill="F8F9FA"/>
          </w:tcPr>
          <w:p w14:paraId="4799CB26" w14:textId="77777777" w:rsidR="004C0881" w:rsidRDefault="00000000">
            <w:r>
              <w:rPr>
                <w:sz w:val="17"/>
              </w:rPr>
              <w:t>Nachhaltigkeitsbeauftragte + Eigentümerschaft</w:t>
            </w:r>
          </w:p>
        </w:tc>
      </w:tr>
      <w:tr w:rsidR="004C0881" w14:paraId="691EC77E" w14:textId="77777777">
        <w:tc>
          <w:tcPr>
            <w:tcW w:w="3324" w:type="dxa"/>
          </w:tcPr>
          <w:p w14:paraId="69EF846E" w14:textId="77777777" w:rsidR="004C0881" w:rsidRDefault="00000000">
            <w:r>
              <w:rPr>
                <w:sz w:val="17"/>
              </w:rPr>
              <w:t>Alle 3 Jahre</w:t>
            </w:r>
          </w:p>
        </w:tc>
        <w:tc>
          <w:tcPr>
            <w:tcW w:w="3324" w:type="dxa"/>
          </w:tcPr>
          <w:p w14:paraId="24B857BD" w14:textId="77777777" w:rsidR="004C0881" w:rsidRDefault="00000000">
            <w:r>
              <w:rPr>
                <w:sz w:val="17"/>
              </w:rPr>
              <w:t>Externe Verifikation (für Corporate-Kunden und CSRD)</w:t>
            </w:r>
          </w:p>
        </w:tc>
        <w:tc>
          <w:tcPr>
            <w:tcW w:w="3324" w:type="dxa"/>
          </w:tcPr>
          <w:p w14:paraId="4F0AB717" w14:textId="77777777" w:rsidR="004C0881" w:rsidRDefault="00000000">
            <w:r>
              <w:rPr>
                <w:sz w:val="17"/>
              </w:rPr>
              <w:t>Akkreditierter Verifizierer</w:t>
            </w:r>
          </w:p>
        </w:tc>
      </w:tr>
    </w:tbl>
    <w:p w14:paraId="5CD81A51" w14:textId="77777777" w:rsidR="004C0881" w:rsidRDefault="004C0881"/>
    <w:p w14:paraId="697684B1" w14:textId="77777777" w:rsidR="004C0881" w:rsidRDefault="004C0881">
      <w:pPr>
        <w:spacing w:after="40"/>
      </w:pPr>
    </w:p>
    <w:p w14:paraId="02CD7064" w14:textId="77777777" w:rsidR="004C0881" w:rsidRDefault="00000000">
      <w:pPr>
        <w:spacing w:before="160" w:after="40"/>
      </w:pPr>
      <w:r>
        <w:rPr>
          <w:b/>
          <w:color w:val="5D6D7E"/>
        </w:rPr>
        <w:t>5.2 — Basisjahr-Rekalibrierungsregeln</w:t>
      </w:r>
    </w:p>
    <w:p w14:paraId="1E5D69FF" w14:textId="77777777" w:rsidR="004C0881" w:rsidRDefault="004C0881">
      <w:pPr>
        <w:spacing w:after="40"/>
      </w:pPr>
    </w:p>
    <w:p w14:paraId="00B821ED" w14:textId="77777777" w:rsidR="004C0881" w:rsidRDefault="00000000">
      <w:r>
        <w:t>Das Basisjahr wird rekalibriert (neu berechnet) wenn:</w:t>
      </w:r>
    </w:p>
    <w:p w14:paraId="32FA33C0" w14:textId="77777777" w:rsidR="004C0881" w:rsidRDefault="00000000">
      <w:pPr>
        <w:pStyle w:val="Puntoelenco"/>
        <w:spacing w:after="40"/>
      </w:pPr>
      <w:r>
        <w:rPr>
          <w:sz w:val="19"/>
        </w:rPr>
        <w:t>Strukturelle Veränderungen &gt;10% des Umsatzes oder der Betriebsfläche (Ankauf, Verkauf, An-/Abbau)</w:t>
      </w:r>
    </w:p>
    <w:p w14:paraId="43A01E7F" w14:textId="77777777" w:rsidR="004C0881" w:rsidRDefault="00000000">
      <w:pPr>
        <w:pStyle w:val="Puntoelenco"/>
        <w:spacing w:after="40"/>
      </w:pPr>
      <w:r>
        <w:rPr>
          <w:sz w:val="19"/>
        </w:rPr>
        <w:t>Methodische Verbesserungen mit signifikanten Auswirkungen (Wechsel von spend-based zu aktivitätsbasierter Scope-3-Berechnung)</w:t>
      </w:r>
    </w:p>
    <w:p w14:paraId="70BED9FE" w14:textId="77777777" w:rsidR="004C0881" w:rsidRDefault="00000000">
      <w:pPr>
        <w:pStyle w:val="Puntoelenco"/>
        <w:spacing w:after="40"/>
      </w:pPr>
      <w:r>
        <w:rPr>
          <w:sz w:val="19"/>
        </w:rPr>
        <w:t>Datenquellen-Verbesserungen, die die historischen Daten systematisch verändern</w:t>
      </w:r>
    </w:p>
    <w:p w14:paraId="64BDE45A" w14:textId="77777777" w:rsidR="004C0881" w:rsidRDefault="004C0881">
      <w:pPr>
        <w:spacing w:after="40"/>
      </w:pPr>
    </w:p>
    <w:p w14:paraId="63EE2CEE" w14:textId="77777777" w:rsidR="004C0881" w:rsidRDefault="00000000">
      <w:r>
        <w:t>Rekalibrierungen werden dokumentiert und kommuniziert.</w:t>
      </w:r>
    </w:p>
    <w:p w14:paraId="433E974E" w14:textId="77777777" w:rsidR="004C0881" w:rsidRDefault="004C0881">
      <w:pPr>
        <w:spacing w:after="40"/>
      </w:pPr>
    </w:p>
    <w:p w14:paraId="533F53F1" w14:textId="77777777" w:rsidR="004C0881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3F841EC4" w14:textId="77777777" w:rsidR="004C0881" w:rsidRDefault="004C0881">
      <w:pPr>
        <w:spacing w:after="40"/>
      </w:pPr>
    </w:p>
    <w:p w14:paraId="4A9D135A" w14:textId="77777777" w:rsidR="004C0881" w:rsidRDefault="00000000">
      <w:pPr>
        <w:spacing w:before="200" w:after="60"/>
      </w:pPr>
      <w:r>
        <w:rPr>
          <w:b/>
          <w:color w:val="445A6F"/>
          <w:sz w:val="21"/>
        </w:rPr>
        <w:t>Abschnitt 2 — Ergänzende Methodiknotizen</w:t>
      </w:r>
    </w:p>
    <w:p w14:paraId="06FC4ED9" w14:textId="77777777" w:rsidR="004C0881" w:rsidRDefault="004C0881">
      <w:pPr>
        <w:spacing w:after="40"/>
      </w:pPr>
    </w:p>
    <w:p w14:paraId="18698492" w14:textId="77777777" w:rsidR="004C0881" w:rsidRDefault="00000000">
      <w:pPr>
        <w:spacing w:before="160" w:after="40"/>
      </w:pPr>
      <w:r>
        <w:rPr>
          <w:b/>
          <w:color w:val="5D6D7E"/>
        </w:rPr>
        <w:t>Biogene CO₂-Emissionen</w:t>
      </w:r>
    </w:p>
    <w:p w14:paraId="230F8F2F" w14:textId="77777777" w:rsidR="004C0881" w:rsidRDefault="004C0881">
      <w:pPr>
        <w:spacing w:after="40"/>
      </w:pPr>
    </w:p>
    <w:p w14:paraId="26F4D61E" w14:textId="77777777" w:rsidR="004C0881" w:rsidRDefault="00000000">
      <w:r>
        <w:t>Biomasse-Verbrennung (Holzpellets, Hackschnitzel) erzeugt biogene CO₂-Emissionen. Diese werden nach GHG Protocol und ESRS E1 separat von fossilen Scope-1-Emissionen ausgewiesen — nicht zur Gesamtemissions-Summe addiert, aber transparent offengelegt.</w:t>
      </w:r>
    </w:p>
    <w:p w14:paraId="19C700C9" w14:textId="77777777" w:rsidR="004C0881" w:rsidRDefault="004C0881">
      <w:pPr>
        <w:spacing w:after="40"/>
      </w:pPr>
    </w:p>
    <w:p w14:paraId="0275E83B" w14:textId="77777777" w:rsidR="004C0881" w:rsidRDefault="00000000">
      <w:pPr>
        <w:spacing w:before="160" w:after="40"/>
      </w:pPr>
      <w:r>
        <w:rPr>
          <w:b/>
          <w:color w:val="5D6D7E"/>
        </w:rPr>
        <w:t>LULUCF (Landnutzung)</w:t>
      </w:r>
    </w:p>
    <w:p w14:paraId="005ABE4F" w14:textId="77777777" w:rsidR="004C0881" w:rsidRDefault="004C0881">
      <w:pPr>
        <w:spacing w:after="40"/>
      </w:pPr>
    </w:p>
    <w:p w14:paraId="344389E2" w14:textId="77777777" w:rsidR="004C0881" w:rsidRDefault="00000000">
      <w:r>
        <w:t>Emissionen und Entnahmen aus Landnutzungsänderungen (relevant wenn das Hotel Landwirtschaftsflächen bewirtschaftet) werden separat nach ESRS E4 behandelt.</w:t>
      </w:r>
    </w:p>
    <w:p w14:paraId="1E0D81E2" w14:textId="77777777" w:rsidR="004C0881" w:rsidRDefault="004C0881">
      <w:pPr>
        <w:spacing w:after="40"/>
      </w:pPr>
    </w:p>
    <w:p w14:paraId="073C7C11" w14:textId="77777777" w:rsidR="004C0881" w:rsidRDefault="00000000">
      <w:pPr>
        <w:spacing w:before="160" w:after="40"/>
      </w:pPr>
      <w:r>
        <w:rPr>
          <w:b/>
          <w:color w:val="5D6D7E"/>
        </w:rPr>
        <w:t>Zeitlicher Geltungsbereich</w:t>
      </w:r>
    </w:p>
    <w:p w14:paraId="36705E29" w14:textId="77777777" w:rsidR="004C0881" w:rsidRDefault="004C0881">
      <w:pPr>
        <w:spacing w:after="40"/>
      </w:pPr>
    </w:p>
    <w:p w14:paraId="0FD91766" w14:textId="77777777" w:rsidR="004C0881" w:rsidRDefault="00000000">
      <w:r>
        <w:t>Für die Scope-3-Berichterstattung gilt das Abrechnungsjahr als Referenzzeitraum — nicht der Lieferdatum der Waren.</w:t>
      </w:r>
    </w:p>
    <w:p w14:paraId="166368FE" w14:textId="77777777" w:rsidR="004C0881" w:rsidRDefault="004C0881">
      <w:pPr>
        <w:spacing w:after="40"/>
      </w:pPr>
    </w:p>
    <w:p w14:paraId="7EBF8FF1" w14:textId="77777777" w:rsidR="004C0881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16020F2F" w14:textId="77777777" w:rsidR="004C0881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680D30A6" w14:textId="77777777" w:rsidR="004C0881" w:rsidRDefault="004C0881">
      <w:pPr>
        <w:spacing w:after="40"/>
      </w:pPr>
    </w:p>
    <w:p w14:paraId="5D104172" w14:textId="77777777" w:rsidR="004C0881" w:rsidRDefault="00000000">
      <w:pPr>
        <w:spacing w:before="320" w:after="120"/>
      </w:pPr>
      <w:r>
        <w:rPr>
          <w:b/>
          <w:color w:val="1A1A2E"/>
          <w:sz w:val="26"/>
        </w:rPr>
        <w:t>2. CO₂-Fußabdruck-Rechner für das DACH-Gastgewerbe</w:t>
      </w:r>
    </w:p>
    <w:p w14:paraId="53AB96E4" w14:textId="77777777" w:rsidR="004C0881" w:rsidRDefault="004C0881">
      <w:pPr>
        <w:spacing w:after="40"/>
      </w:pPr>
    </w:p>
    <w:p w14:paraId="78C898EB" w14:textId="77777777" w:rsidR="004C0881" w:rsidRDefault="00000000">
      <w:pPr>
        <w:spacing w:before="240"/>
      </w:pPr>
      <w:r>
        <w:rPr>
          <w:b/>
          <w:color w:val="2C3E50"/>
          <w:sz w:val="22"/>
        </w:rPr>
        <w:t>*Strukturiertes Berechnungstemplate nach Unterkunftstyp*</w:t>
      </w:r>
    </w:p>
    <w:p w14:paraId="429F6562" w14:textId="77777777" w:rsidR="004C0881" w:rsidRDefault="004C0881">
      <w:pPr>
        <w:spacing w:after="40"/>
      </w:pPr>
    </w:p>
    <w:p w14:paraId="78013DBC" w14:textId="77777777" w:rsidR="004C0881" w:rsidRDefault="00000000">
      <w:r>
        <w:rPr>
          <w:b/>
        </w:rPr>
        <w:t>Format:</w:t>
      </w:r>
      <w:r>
        <w:t xml:space="preserve"> Dieses Dokument beschreibt die Berechnungslogik. Das vollständige Excel-Template steht als separater Download auf buecher.effedore.com zur Verfügung.</w:t>
      </w:r>
    </w:p>
    <w:p w14:paraId="62AA4D08" w14:textId="77777777" w:rsidR="004C0881" w:rsidRDefault="004C0881">
      <w:pPr>
        <w:spacing w:after="40"/>
      </w:pPr>
    </w:p>
    <w:p w14:paraId="3A5A0FF0" w14:textId="77777777" w:rsidR="004C0881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2C223079" w14:textId="77777777" w:rsidR="004C0881" w:rsidRDefault="004C0881">
      <w:pPr>
        <w:spacing w:after="40"/>
      </w:pPr>
    </w:p>
    <w:p w14:paraId="36AA53F8" w14:textId="77777777" w:rsidR="004C0881" w:rsidRDefault="00000000">
      <w:pPr>
        <w:spacing w:before="200" w:after="60"/>
      </w:pPr>
      <w:r>
        <w:rPr>
          <w:b/>
          <w:color w:val="445A6F"/>
          <w:sz w:val="21"/>
        </w:rPr>
        <w:t>Abschnitt 1 — Rechner-Architektur</w:t>
      </w:r>
    </w:p>
    <w:p w14:paraId="3F642BE8" w14:textId="77777777" w:rsidR="004C0881" w:rsidRDefault="004C0881">
      <w:pPr>
        <w:spacing w:after="40"/>
      </w:pPr>
    </w:p>
    <w:p w14:paraId="00F542D2" w14:textId="77777777" w:rsidR="004C0881" w:rsidRDefault="00000000">
      <w:r>
        <w:t>Der CO₂-Fußabdruck-Rechner ist in vier Module gegliedert:</w:t>
      </w:r>
    </w:p>
    <w:p w14:paraId="5C11161A" w14:textId="77777777" w:rsidR="004C0881" w:rsidRDefault="004C0881">
      <w:pPr>
        <w:spacing w:after="40"/>
      </w:pPr>
    </w:p>
    <w:p w14:paraId="1689DCE8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t>Modul A — Stammdaten</w:t>
      </w:r>
    </w:p>
    <w:p w14:paraId="41EC8015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t>Modul B — Scope 1 (Direkte Emissionen)</w:t>
      </w:r>
    </w:p>
    <w:p w14:paraId="28FA6A44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t>Modul C — Scope 2 (Zugekaufter Strom)</w:t>
      </w:r>
    </w:p>
    <w:p w14:paraId="29CB74DE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t>Modul D — Scope 3 (Prioritätskategorien)</w:t>
      </w:r>
    </w:p>
    <w:p w14:paraId="7D4F2B08" w14:textId="77777777" w:rsidR="004C0881" w:rsidRDefault="004C0881">
      <w:pPr>
        <w:spacing w:after="40"/>
      </w:pPr>
    </w:p>
    <w:p w14:paraId="6132CF8F" w14:textId="77777777" w:rsidR="004C0881" w:rsidRDefault="00000000">
      <w:r>
        <w:rPr>
          <w:b/>
        </w:rPr>
        <w:t>Output:</w:t>
      </w:r>
      <w:r>
        <w:t xml:space="preserve"> Emissionsinventar in tCO₂e nach Scope, Intensitätskennzahlen (kgCO₂e/Gästenacht, kgCO₂e/m²), Vergleich mit Branchen-Benchmarks.</w:t>
      </w:r>
    </w:p>
    <w:p w14:paraId="75519250" w14:textId="77777777" w:rsidR="004C0881" w:rsidRDefault="004C0881">
      <w:pPr>
        <w:spacing w:after="40"/>
      </w:pPr>
    </w:p>
    <w:p w14:paraId="55670072" w14:textId="77777777" w:rsidR="004C0881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6B88F924" w14:textId="77777777" w:rsidR="004C0881" w:rsidRDefault="004C0881">
      <w:pPr>
        <w:spacing w:after="40"/>
      </w:pPr>
    </w:p>
    <w:p w14:paraId="00CAD138" w14:textId="77777777" w:rsidR="004C0881" w:rsidRDefault="00000000">
      <w:pPr>
        <w:spacing w:before="200" w:after="60"/>
      </w:pPr>
      <w:r>
        <w:rPr>
          <w:b/>
          <w:color w:val="445A6F"/>
          <w:sz w:val="21"/>
        </w:rPr>
        <w:t>Modul A — Stammdaten</w:t>
      </w:r>
    </w:p>
    <w:p w14:paraId="7FC8FD9F" w14:textId="77777777" w:rsidR="004C0881" w:rsidRDefault="004C0881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1"/>
        <w:gridCol w:w="3321"/>
        <w:gridCol w:w="3320"/>
      </w:tblGrid>
      <w:tr w:rsidR="004C0881" w14:paraId="61ACAC08" w14:textId="77777777">
        <w:tc>
          <w:tcPr>
            <w:tcW w:w="3324" w:type="dxa"/>
            <w:shd w:val="clear" w:color="auto" w:fill="2C3E50"/>
          </w:tcPr>
          <w:p w14:paraId="5CB6CA60" w14:textId="77777777" w:rsidR="004C0881" w:rsidRDefault="00000000">
            <w:r>
              <w:rPr>
                <w:b/>
                <w:color w:val="FFFFFF"/>
                <w:sz w:val="17"/>
              </w:rPr>
              <w:t>Feld</w:t>
            </w:r>
          </w:p>
        </w:tc>
        <w:tc>
          <w:tcPr>
            <w:tcW w:w="3324" w:type="dxa"/>
            <w:shd w:val="clear" w:color="auto" w:fill="2C3E50"/>
          </w:tcPr>
          <w:p w14:paraId="6B7EB5CA" w14:textId="77777777" w:rsidR="004C0881" w:rsidRDefault="00000000">
            <w:r>
              <w:rPr>
                <w:b/>
                <w:color w:val="FFFFFF"/>
                <w:sz w:val="17"/>
              </w:rPr>
              <w:t>Eingabe</w:t>
            </w:r>
          </w:p>
        </w:tc>
        <w:tc>
          <w:tcPr>
            <w:tcW w:w="3324" w:type="dxa"/>
            <w:shd w:val="clear" w:color="auto" w:fill="2C3E50"/>
          </w:tcPr>
          <w:p w14:paraId="7710FC51" w14:textId="77777777" w:rsidR="004C0881" w:rsidRDefault="00000000">
            <w:r>
              <w:rPr>
                <w:b/>
                <w:color w:val="FFFFFF"/>
                <w:sz w:val="17"/>
              </w:rPr>
              <w:t>Einheit</w:t>
            </w:r>
          </w:p>
        </w:tc>
      </w:tr>
      <w:tr w:rsidR="004C0881" w14:paraId="7ABD66A0" w14:textId="77777777">
        <w:tc>
          <w:tcPr>
            <w:tcW w:w="3324" w:type="dxa"/>
          </w:tcPr>
          <w:p w14:paraId="38508B72" w14:textId="77777777" w:rsidR="004C0881" w:rsidRDefault="00000000">
            <w:r>
              <w:rPr>
                <w:sz w:val="17"/>
              </w:rPr>
              <w:t>Hotelname</w:t>
            </w:r>
          </w:p>
        </w:tc>
        <w:tc>
          <w:tcPr>
            <w:tcW w:w="3324" w:type="dxa"/>
          </w:tcPr>
          <w:p w14:paraId="05025468" w14:textId="77777777" w:rsidR="004C0881" w:rsidRDefault="00000000">
            <w:r>
              <w:rPr>
                <w:sz w:val="17"/>
              </w:rPr>
              <w:t>[Freitext]</w:t>
            </w:r>
          </w:p>
        </w:tc>
        <w:tc>
          <w:tcPr>
            <w:tcW w:w="3324" w:type="dxa"/>
          </w:tcPr>
          <w:p w14:paraId="456CD1E7" w14:textId="77777777" w:rsidR="004C0881" w:rsidRDefault="00000000">
            <w:r>
              <w:rPr>
                <w:sz w:val="17"/>
              </w:rPr>
              <w:t>—</w:t>
            </w:r>
          </w:p>
        </w:tc>
      </w:tr>
      <w:tr w:rsidR="004C0881" w14:paraId="45B91132" w14:textId="77777777">
        <w:tc>
          <w:tcPr>
            <w:tcW w:w="3324" w:type="dxa"/>
            <w:shd w:val="clear" w:color="auto" w:fill="F8F9FA"/>
          </w:tcPr>
          <w:p w14:paraId="4F1714EA" w14:textId="77777777" w:rsidR="004C0881" w:rsidRDefault="00000000">
            <w:r>
              <w:rPr>
                <w:sz w:val="17"/>
              </w:rPr>
              <w:t>Standort (Stadt, Land)</w:t>
            </w:r>
          </w:p>
        </w:tc>
        <w:tc>
          <w:tcPr>
            <w:tcW w:w="3324" w:type="dxa"/>
            <w:shd w:val="clear" w:color="auto" w:fill="F8F9FA"/>
          </w:tcPr>
          <w:p w14:paraId="438A3A89" w14:textId="77777777" w:rsidR="004C0881" w:rsidRDefault="00000000">
            <w:r>
              <w:rPr>
                <w:sz w:val="17"/>
              </w:rPr>
              <w:t>[Freitext]</w:t>
            </w:r>
          </w:p>
        </w:tc>
        <w:tc>
          <w:tcPr>
            <w:tcW w:w="3324" w:type="dxa"/>
            <w:shd w:val="clear" w:color="auto" w:fill="F8F9FA"/>
          </w:tcPr>
          <w:p w14:paraId="28F47855" w14:textId="77777777" w:rsidR="004C0881" w:rsidRDefault="00000000">
            <w:r>
              <w:rPr>
                <w:sz w:val="17"/>
              </w:rPr>
              <w:t>—</w:t>
            </w:r>
          </w:p>
        </w:tc>
      </w:tr>
      <w:tr w:rsidR="004C0881" w14:paraId="4DC40388" w14:textId="77777777">
        <w:tc>
          <w:tcPr>
            <w:tcW w:w="3324" w:type="dxa"/>
          </w:tcPr>
          <w:p w14:paraId="67D58D78" w14:textId="77777777" w:rsidR="004C0881" w:rsidRDefault="00000000">
            <w:r>
              <w:rPr>
                <w:sz w:val="17"/>
              </w:rPr>
              <w:t>Unterkunftstyp</w:t>
            </w:r>
          </w:p>
        </w:tc>
        <w:tc>
          <w:tcPr>
            <w:tcW w:w="3324" w:type="dxa"/>
          </w:tcPr>
          <w:p w14:paraId="06A11A6D" w14:textId="77777777" w:rsidR="004C0881" w:rsidRDefault="00000000">
            <w:r>
              <w:rPr>
                <w:sz w:val="17"/>
              </w:rPr>
              <w:t>[Dropdown: Stadthotel / Bergresort / Küstenhotel / Wellness-/Thermenhotel / Landhotel / Boutiquehotel]</w:t>
            </w:r>
          </w:p>
        </w:tc>
        <w:tc>
          <w:tcPr>
            <w:tcW w:w="3324" w:type="dxa"/>
          </w:tcPr>
          <w:p w14:paraId="6D7F754D" w14:textId="77777777" w:rsidR="004C0881" w:rsidRDefault="00000000">
            <w:r>
              <w:rPr>
                <w:sz w:val="17"/>
              </w:rPr>
              <w:t>—</w:t>
            </w:r>
          </w:p>
        </w:tc>
      </w:tr>
      <w:tr w:rsidR="004C0881" w14:paraId="11370A01" w14:textId="77777777">
        <w:tc>
          <w:tcPr>
            <w:tcW w:w="3324" w:type="dxa"/>
            <w:shd w:val="clear" w:color="auto" w:fill="F8F9FA"/>
          </w:tcPr>
          <w:p w14:paraId="73C85C48" w14:textId="77777777" w:rsidR="004C0881" w:rsidRDefault="00000000">
            <w:r>
              <w:rPr>
                <w:sz w:val="17"/>
              </w:rPr>
              <w:t>Kategorie</w:t>
            </w:r>
          </w:p>
        </w:tc>
        <w:tc>
          <w:tcPr>
            <w:tcW w:w="3324" w:type="dxa"/>
            <w:shd w:val="clear" w:color="auto" w:fill="F8F9FA"/>
          </w:tcPr>
          <w:p w14:paraId="68893B3A" w14:textId="77777777" w:rsidR="004C0881" w:rsidRDefault="00000000">
            <w:r>
              <w:rPr>
                <w:sz w:val="17"/>
              </w:rPr>
              <w:t>[Dropdown: 3★ / 4★ / 4★S / 5★]</w:t>
            </w:r>
          </w:p>
        </w:tc>
        <w:tc>
          <w:tcPr>
            <w:tcW w:w="3324" w:type="dxa"/>
            <w:shd w:val="clear" w:color="auto" w:fill="F8F9FA"/>
          </w:tcPr>
          <w:p w14:paraId="73B210AF" w14:textId="77777777" w:rsidR="004C0881" w:rsidRDefault="00000000">
            <w:r>
              <w:rPr>
                <w:sz w:val="17"/>
              </w:rPr>
              <w:t>—</w:t>
            </w:r>
          </w:p>
        </w:tc>
      </w:tr>
      <w:tr w:rsidR="004C0881" w14:paraId="320D81C0" w14:textId="77777777">
        <w:tc>
          <w:tcPr>
            <w:tcW w:w="3324" w:type="dxa"/>
          </w:tcPr>
          <w:p w14:paraId="078788BB" w14:textId="77777777" w:rsidR="004C0881" w:rsidRDefault="00000000">
            <w:r>
              <w:rPr>
                <w:sz w:val="17"/>
              </w:rPr>
              <w:t>Anzahl Zimmer</w:t>
            </w:r>
          </w:p>
        </w:tc>
        <w:tc>
          <w:tcPr>
            <w:tcW w:w="3324" w:type="dxa"/>
          </w:tcPr>
          <w:p w14:paraId="75952288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3324" w:type="dxa"/>
          </w:tcPr>
          <w:p w14:paraId="755AA8E0" w14:textId="77777777" w:rsidR="004C0881" w:rsidRDefault="00000000">
            <w:r>
              <w:rPr>
                <w:sz w:val="17"/>
              </w:rPr>
              <w:t>—</w:t>
            </w:r>
          </w:p>
        </w:tc>
      </w:tr>
      <w:tr w:rsidR="004C0881" w14:paraId="1A3A0564" w14:textId="77777777">
        <w:tc>
          <w:tcPr>
            <w:tcW w:w="3324" w:type="dxa"/>
            <w:shd w:val="clear" w:color="auto" w:fill="F8F9FA"/>
          </w:tcPr>
          <w:p w14:paraId="4B377DA3" w14:textId="77777777" w:rsidR="004C0881" w:rsidRDefault="00000000">
            <w:r>
              <w:rPr>
                <w:sz w:val="17"/>
              </w:rPr>
              <w:t>Gesamtfläche</w:t>
            </w:r>
          </w:p>
        </w:tc>
        <w:tc>
          <w:tcPr>
            <w:tcW w:w="3324" w:type="dxa"/>
            <w:shd w:val="clear" w:color="auto" w:fill="F8F9FA"/>
          </w:tcPr>
          <w:p w14:paraId="2ADBBCB8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3324" w:type="dxa"/>
            <w:shd w:val="clear" w:color="auto" w:fill="F8F9FA"/>
          </w:tcPr>
          <w:p w14:paraId="4AE3A4E7" w14:textId="77777777" w:rsidR="004C0881" w:rsidRDefault="00000000">
            <w:r>
              <w:rPr>
                <w:sz w:val="17"/>
              </w:rPr>
              <w:t>m²</w:t>
            </w:r>
          </w:p>
        </w:tc>
      </w:tr>
      <w:tr w:rsidR="004C0881" w14:paraId="3A4B73B7" w14:textId="77777777">
        <w:tc>
          <w:tcPr>
            <w:tcW w:w="3324" w:type="dxa"/>
          </w:tcPr>
          <w:p w14:paraId="3EED8E24" w14:textId="77777777" w:rsidR="004C0881" w:rsidRDefault="00000000">
            <w:r>
              <w:rPr>
                <w:sz w:val="17"/>
              </w:rPr>
              <w:t>Basisjahr</w:t>
            </w:r>
          </w:p>
        </w:tc>
        <w:tc>
          <w:tcPr>
            <w:tcW w:w="3324" w:type="dxa"/>
          </w:tcPr>
          <w:p w14:paraId="3A72D97D" w14:textId="77777777" w:rsidR="004C0881" w:rsidRDefault="00000000">
            <w:r>
              <w:rPr>
                <w:sz w:val="17"/>
              </w:rPr>
              <w:t>[Jahr]</w:t>
            </w:r>
          </w:p>
        </w:tc>
        <w:tc>
          <w:tcPr>
            <w:tcW w:w="3324" w:type="dxa"/>
          </w:tcPr>
          <w:p w14:paraId="630E6527" w14:textId="77777777" w:rsidR="004C0881" w:rsidRDefault="00000000">
            <w:r>
              <w:rPr>
                <w:sz w:val="17"/>
              </w:rPr>
              <w:t>—</w:t>
            </w:r>
          </w:p>
        </w:tc>
      </w:tr>
      <w:tr w:rsidR="004C0881" w14:paraId="64118C9D" w14:textId="77777777">
        <w:tc>
          <w:tcPr>
            <w:tcW w:w="3324" w:type="dxa"/>
            <w:shd w:val="clear" w:color="auto" w:fill="F8F9FA"/>
          </w:tcPr>
          <w:p w14:paraId="7BA3188E" w14:textId="77777777" w:rsidR="004C0881" w:rsidRDefault="00000000">
            <w:r>
              <w:rPr>
                <w:sz w:val="17"/>
              </w:rPr>
              <w:t>Belegungsrate Basisjahr</w:t>
            </w:r>
          </w:p>
        </w:tc>
        <w:tc>
          <w:tcPr>
            <w:tcW w:w="3324" w:type="dxa"/>
            <w:shd w:val="clear" w:color="auto" w:fill="F8F9FA"/>
          </w:tcPr>
          <w:p w14:paraId="3AF20110" w14:textId="77777777" w:rsidR="004C0881" w:rsidRDefault="00000000">
            <w:r>
              <w:rPr>
                <w:sz w:val="17"/>
              </w:rPr>
              <w:t>[Prozent]</w:t>
            </w:r>
          </w:p>
        </w:tc>
        <w:tc>
          <w:tcPr>
            <w:tcW w:w="3324" w:type="dxa"/>
            <w:shd w:val="clear" w:color="auto" w:fill="F8F9FA"/>
          </w:tcPr>
          <w:p w14:paraId="711F97DA" w14:textId="77777777" w:rsidR="004C0881" w:rsidRDefault="00000000">
            <w:r>
              <w:rPr>
                <w:sz w:val="17"/>
              </w:rPr>
              <w:t>%</w:t>
            </w:r>
          </w:p>
        </w:tc>
      </w:tr>
      <w:tr w:rsidR="004C0881" w14:paraId="1C348602" w14:textId="77777777">
        <w:tc>
          <w:tcPr>
            <w:tcW w:w="3324" w:type="dxa"/>
          </w:tcPr>
          <w:p w14:paraId="104C5E25" w14:textId="77777777" w:rsidR="004C0881" w:rsidRDefault="00000000">
            <w:r>
              <w:rPr>
                <w:sz w:val="17"/>
              </w:rPr>
              <w:t>Gästenächte Basisjahr</w:t>
            </w:r>
          </w:p>
        </w:tc>
        <w:tc>
          <w:tcPr>
            <w:tcW w:w="3324" w:type="dxa"/>
          </w:tcPr>
          <w:p w14:paraId="5CC475A0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3324" w:type="dxa"/>
          </w:tcPr>
          <w:p w14:paraId="77E16033" w14:textId="77777777" w:rsidR="004C0881" w:rsidRDefault="00000000">
            <w:r>
              <w:rPr>
                <w:sz w:val="17"/>
              </w:rPr>
              <w:t>—</w:t>
            </w:r>
          </w:p>
        </w:tc>
      </w:tr>
      <w:tr w:rsidR="004C0881" w14:paraId="362A35A4" w14:textId="77777777">
        <w:tc>
          <w:tcPr>
            <w:tcW w:w="3324" w:type="dxa"/>
            <w:shd w:val="clear" w:color="auto" w:fill="F8F9FA"/>
          </w:tcPr>
          <w:p w14:paraId="2605A969" w14:textId="77777777" w:rsidR="004C0881" w:rsidRDefault="00000000">
            <w:r>
              <w:rPr>
                <w:sz w:val="17"/>
              </w:rPr>
              <w:t>DACH-Land</w:t>
            </w:r>
          </w:p>
        </w:tc>
        <w:tc>
          <w:tcPr>
            <w:tcW w:w="3324" w:type="dxa"/>
            <w:shd w:val="clear" w:color="auto" w:fill="F8F9FA"/>
          </w:tcPr>
          <w:p w14:paraId="4240DAD7" w14:textId="77777777" w:rsidR="004C0881" w:rsidRDefault="00000000">
            <w:r>
              <w:rPr>
                <w:sz w:val="17"/>
              </w:rPr>
              <w:t>[Dropdown: Deutschland / Österreich / Schweiz]</w:t>
            </w:r>
          </w:p>
        </w:tc>
        <w:tc>
          <w:tcPr>
            <w:tcW w:w="3324" w:type="dxa"/>
            <w:shd w:val="clear" w:color="auto" w:fill="F8F9FA"/>
          </w:tcPr>
          <w:p w14:paraId="4D183EB3" w14:textId="77777777" w:rsidR="004C0881" w:rsidRDefault="00000000">
            <w:r>
              <w:rPr>
                <w:sz w:val="17"/>
              </w:rPr>
              <w:t>—</w:t>
            </w:r>
          </w:p>
        </w:tc>
      </w:tr>
    </w:tbl>
    <w:p w14:paraId="0C589B8A" w14:textId="77777777" w:rsidR="004C0881" w:rsidRDefault="004C0881"/>
    <w:p w14:paraId="3E53B122" w14:textId="77777777" w:rsidR="004C0881" w:rsidRDefault="004C0881">
      <w:pPr>
        <w:spacing w:after="40"/>
      </w:pPr>
    </w:p>
    <w:p w14:paraId="2BBF4171" w14:textId="77777777" w:rsidR="004C0881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633E4897" w14:textId="77777777" w:rsidR="004C0881" w:rsidRDefault="004C0881">
      <w:pPr>
        <w:spacing w:after="40"/>
      </w:pPr>
    </w:p>
    <w:p w14:paraId="6773C010" w14:textId="77777777" w:rsidR="004C0881" w:rsidRDefault="00000000">
      <w:pPr>
        <w:spacing w:before="200" w:after="60"/>
      </w:pPr>
      <w:r>
        <w:rPr>
          <w:b/>
          <w:color w:val="445A6F"/>
          <w:sz w:val="21"/>
        </w:rPr>
        <w:lastRenderedPageBreak/>
        <w:t>Modul B — Scope 1 (Direkte Emissionen)</w:t>
      </w:r>
    </w:p>
    <w:p w14:paraId="5E9C25A3" w14:textId="77777777" w:rsidR="004C0881" w:rsidRDefault="004C0881">
      <w:pPr>
        <w:spacing w:after="40"/>
      </w:pPr>
    </w:p>
    <w:p w14:paraId="275CD9C6" w14:textId="77777777" w:rsidR="004C0881" w:rsidRDefault="00000000">
      <w:pPr>
        <w:spacing w:before="160" w:after="40"/>
      </w:pPr>
      <w:r>
        <w:rPr>
          <w:b/>
          <w:color w:val="5D6D7E"/>
        </w:rPr>
        <w:t>B1 — Stationäre Verbrennung</w:t>
      </w:r>
    </w:p>
    <w:p w14:paraId="301B4890" w14:textId="77777777" w:rsidR="004C0881" w:rsidRDefault="004C0881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93"/>
        <w:gridCol w:w="1993"/>
        <w:gridCol w:w="1991"/>
        <w:gridCol w:w="1993"/>
        <w:gridCol w:w="1992"/>
      </w:tblGrid>
      <w:tr w:rsidR="004C0881" w14:paraId="67E58FF3" w14:textId="77777777">
        <w:tc>
          <w:tcPr>
            <w:tcW w:w="1994" w:type="dxa"/>
            <w:shd w:val="clear" w:color="auto" w:fill="2C3E50"/>
          </w:tcPr>
          <w:p w14:paraId="21BB88AB" w14:textId="77777777" w:rsidR="004C0881" w:rsidRDefault="00000000">
            <w:r>
              <w:rPr>
                <w:b/>
                <w:color w:val="FFFFFF"/>
                <w:sz w:val="17"/>
              </w:rPr>
              <w:t>Energieträger</w:t>
            </w:r>
          </w:p>
        </w:tc>
        <w:tc>
          <w:tcPr>
            <w:tcW w:w="1994" w:type="dxa"/>
            <w:shd w:val="clear" w:color="auto" w:fill="2C3E50"/>
          </w:tcPr>
          <w:p w14:paraId="3276BF1F" w14:textId="77777777" w:rsidR="004C0881" w:rsidRDefault="00000000">
            <w:r>
              <w:rPr>
                <w:b/>
                <w:color w:val="FFFFFF"/>
                <w:sz w:val="17"/>
              </w:rPr>
              <w:t>Jahresverbrauch</w:t>
            </w:r>
          </w:p>
        </w:tc>
        <w:tc>
          <w:tcPr>
            <w:tcW w:w="1994" w:type="dxa"/>
            <w:shd w:val="clear" w:color="auto" w:fill="2C3E50"/>
          </w:tcPr>
          <w:p w14:paraId="108EC82E" w14:textId="77777777" w:rsidR="004C0881" w:rsidRDefault="00000000">
            <w:r>
              <w:rPr>
                <w:b/>
                <w:color w:val="FFFFFF"/>
                <w:sz w:val="17"/>
              </w:rPr>
              <w:t>Einheit</w:t>
            </w:r>
          </w:p>
        </w:tc>
        <w:tc>
          <w:tcPr>
            <w:tcW w:w="1994" w:type="dxa"/>
            <w:shd w:val="clear" w:color="auto" w:fill="2C3E50"/>
          </w:tcPr>
          <w:p w14:paraId="50A23DDD" w14:textId="77777777" w:rsidR="004C0881" w:rsidRDefault="00000000">
            <w:r>
              <w:rPr>
                <w:b/>
                <w:color w:val="FFFFFF"/>
                <w:sz w:val="17"/>
              </w:rPr>
              <w:t>Emissionsfaktor</w:t>
            </w:r>
          </w:p>
        </w:tc>
        <w:tc>
          <w:tcPr>
            <w:tcW w:w="1994" w:type="dxa"/>
            <w:shd w:val="clear" w:color="auto" w:fill="2C3E50"/>
          </w:tcPr>
          <w:p w14:paraId="7B2C271D" w14:textId="77777777" w:rsidR="004C0881" w:rsidRDefault="00000000">
            <w:r>
              <w:rPr>
                <w:b/>
                <w:color w:val="FFFFFF"/>
                <w:sz w:val="17"/>
              </w:rPr>
              <w:t>tCO₂e</w:t>
            </w:r>
          </w:p>
        </w:tc>
      </w:tr>
      <w:tr w:rsidR="004C0881" w14:paraId="4F12F519" w14:textId="77777777">
        <w:tc>
          <w:tcPr>
            <w:tcW w:w="1994" w:type="dxa"/>
          </w:tcPr>
          <w:p w14:paraId="6CD04666" w14:textId="77777777" w:rsidR="004C0881" w:rsidRDefault="00000000">
            <w:r>
              <w:rPr>
                <w:sz w:val="17"/>
              </w:rPr>
              <w:t>Erdgas</w:t>
            </w:r>
          </w:p>
        </w:tc>
        <w:tc>
          <w:tcPr>
            <w:tcW w:w="1994" w:type="dxa"/>
          </w:tcPr>
          <w:p w14:paraId="0D29B131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1994" w:type="dxa"/>
          </w:tcPr>
          <w:p w14:paraId="137F5B47" w14:textId="77777777" w:rsidR="004C0881" w:rsidRDefault="00000000">
            <w:r>
              <w:rPr>
                <w:sz w:val="17"/>
              </w:rPr>
              <w:t>kWh</w:t>
            </w:r>
          </w:p>
        </w:tc>
        <w:tc>
          <w:tcPr>
            <w:tcW w:w="1994" w:type="dxa"/>
          </w:tcPr>
          <w:p w14:paraId="17DD684B" w14:textId="77777777" w:rsidR="004C0881" w:rsidRDefault="00000000">
            <w:r>
              <w:rPr>
                <w:sz w:val="17"/>
              </w:rPr>
              <w:t>0,202 [V]</w:t>
            </w:r>
          </w:p>
        </w:tc>
        <w:tc>
          <w:tcPr>
            <w:tcW w:w="1994" w:type="dxa"/>
          </w:tcPr>
          <w:p w14:paraId="23F6D340" w14:textId="77777777" w:rsidR="004C0881" w:rsidRDefault="00000000">
            <w:r>
              <w:rPr>
                <w:sz w:val="17"/>
              </w:rPr>
              <w:t>= Verbrauch × EF / 1000</w:t>
            </w:r>
          </w:p>
        </w:tc>
      </w:tr>
      <w:tr w:rsidR="004C0881" w14:paraId="395B8A70" w14:textId="77777777">
        <w:tc>
          <w:tcPr>
            <w:tcW w:w="1994" w:type="dxa"/>
            <w:shd w:val="clear" w:color="auto" w:fill="F8F9FA"/>
          </w:tcPr>
          <w:p w14:paraId="2551986D" w14:textId="77777777" w:rsidR="004C0881" w:rsidRDefault="00000000">
            <w:r>
              <w:rPr>
                <w:sz w:val="17"/>
              </w:rPr>
              <w:t>Heizöl EL</w:t>
            </w:r>
          </w:p>
        </w:tc>
        <w:tc>
          <w:tcPr>
            <w:tcW w:w="1994" w:type="dxa"/>
            <w:shd w:val="clear" w:color="auto" w:fill="F8F9FA"/>
          </w:tcPr>
          <w:p w14:paraId="465146FE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1994" w:type="dxa"/>
            <w:shd w:val="clear" w:color="auto" w:fill="F8F9FA"/>
          </w:tcPr>
          <w:p w14:paraId="371D5D5C" w14:textId="77777777" w:rsidR="004C0881" w:rsidRDefault="00000000">
            <w:r>
              <w:rPr>
                <w:sz w:val="17"/>
              </w:rPr>
              <w:t>Liter</w:t>
            </w:r>
          </w:p>
        </w:tc>
        <w:tc>
          <w:tcPr>
            <w:tcW w:w="1994" w:type="dxa"/>
            <w:shd w:val="clear" w:color="auto" w:fill="F8F9FA"/>
          </w:tcPr>
          <w:p w14:paraId="7C935927" w14:textId="77777777" w:rsidR="004C0881" w:rsidRDefault="00000000">
            <w:r>
              <w:rPr>
                <w:sz w:val="17"/>
              </w:rPr>
              <w:t>2,650 [V]</w:t>
            </w:r>
          </w:p>
        </w:tc>
        <w:tc>
          <w:tcPr>
            <w:tcW w:w="1994" w:type="dxa"/>
            <w:shd w:val="clear" w:color="auto" w:fill="F8F9FA"/>
          </w:tcPr>
          <w:p w14:paraId="3BD018FE" w14:textId="77777777" w:rsidR="004C0881" w:rsidRDefault="00000000">
            <w:r>
              <w:rPr>
                <w:sz w:val="17"/>
              </w:rPr>
              <w:t>= Verbrauch × EF / 1000</w:t>
            </w:r>
          </w:p>
        </w:tc>
      </w:tr>
      <w:tr w:rsidR="004C0881" w14:paraId="20F41C24" w14:textId="77777777">
        <w:tc>
          <w:tcPr>
            <w:tcW w:w="1994" w:type="dxa"/>
          </w:tcPr>
          <w:p w14:paraId="07DAAD14" w14:textId="77777777" w:rsidR="004C0881" w:rsidRDefault="00000000">
            <w:r>
              <w:rPr>
                <w:sz w:val="17"/>
              </w:rPr>
              <w:t>Flüssiggas LPG</w:t>
            </w:r>
          </w:p>
        </w:tc>
        <w:tc>
          <w:tcPr>
            <w:tcW w:w="1994" w:type="dxa"/>
          </w:tcPr>
          <w:p w14:paraId="6B2E8931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1994" w:type="dxa"/>
          </w:tcPr>
          <w:p w14:paraId="73520E17" w14:textId="77777777" w:rsidR="004C0881" w:rsidRDefault="00000000">
            <w:r>
              <w:rPr>
                <w:sz w:val="17"/>
              </w:rPr>
              <w:t>kg</w:t>
            </w:r>
          </w:p>
        </w:tc>
        <w:tc>
          <w:tcPr>
            <w:tcW w:w="1994" w:type="dxa"/>
          </w:tcPr>
          <w:p w14:paraId="2DF37AC6" w14:textId="77777777" w:rsidR="004C0881" w:rsidRDefault="00000000">
            <w:r>
              <w:rPr>
                <w:sz w:val="17"/>
              </w:rPr>
              <w:t>2,970 [V]</w:t>
            </w:r>
          </w:p>
        </w:tc>
        <w:tc>
          <w:tcPr>
            <w:tcW w:w="1994" w:type="dxa"/>
          </w:tcPr>
          <w:p w14:paraId="70B9BF7D" w14:textId="77777777" w:rsidR="004C0881" w:rsidRDefault="00000000">
            <w:r>
              <w:rPr>
                <w:sz w:val="17"/>
              </w:rPr>
              <w:t>= Verbrauch × EF / 1000</w:t>
            </w:r>
          </w:p>
        </w:tc>
      </w:tr>
      <w:tr w:rsidR="004C0881" w14:paraId="733A564A" w14:textId="77777777">
        <w:tc>
          <w:tcPr>
            <w:tcW w:w="1994" w:type="dxa"/>
            <w:shd w:val="clear" w:color="auto" w:fill="F8F9FA"/>
          </w:tcPr>
          <w:p w14:paraId="4FE86320" w14:textId="77777777" w:rsidR="004C0881" w:rsidRDefault="00000000">
            <w:r>
              <w:rPr>
                <w:sz w:val="17"/>
              </w:rPr>
              <w:t>Holzpellets (biogen)</w:t>
            </w:r>
          </w:p>
        </w:tc>
        <w:tc>
          <w:tcPr>
            <w:tcW w:w="1994" w:type="dxa"/>
            <w:shd w:val="clear" w:color="auto" w:fill="F8F9FA"/>
          </w:tcPr>
          <w:p w14:paraId="212F987F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1994" w:type="dxa"/>
            <w:shd w:val="clear" w:color="auto" w:fill="F8F9FA"/>
          </w:tcPr>
          <w:p w14:paraId="39F9F9C2" w14:textId="77777777" w:rsidR="004C0881" w:rsidRDefault="00000000">
            <w:r>
              <w:rPr>
                <w:sz w:val="17"/>
              </w:rPr>
              <w:t>kWh</w:t>
            </w:r>
          </w:p>
        </w:tc>
        <w:tc>
          <w:tcPr>
            <w:tcW w:w="1994" w:type="dxa"/>
            <w:shd w:val="clear" w:color="auto" w:fill="F8F9FA"/>
          </w:tcPr>
          <w:p w14:paraId="45EF551A" w14:textId="77777777" w:rsidR="004C0881" w:rsidRDefault="00000000">
            <w:r>
              <w:rPr>
                <w:sz w:val="17"/>
              </w:rPr>
              <w:t>0,023 [V]</w:t>
            </w:r>
          </w:p>
        </w:tc>
        <w:tc>
          <w:tcPr>
            <w:tcW w:w="1994" w:type="dxa"/>
            <w:shd w:val="clear" w:color="auto" w:fill="F8F9FA"/>
          </w:tcPr>
          <w:p w14:paraId="09A0A72E" w14:textId="77777777" w:rsidR="004C0881" w:rsidRDefault="00000000">
            <w:r>
              <w:rPr>
                <w:sz w:val="17"/>
              </w:rPr>
              <w:t>= Verbrauch × EF / 1000</w:t>
            </w:r>
          </w:p>
        </w:tc>
      </w:tr>
      <w:tr w:rsidR="004C0881" w14:paraId="0B56D6B1" w14:textId="77777777">
        <w:tc>
          <w:tcPr>
            <w:tcW w:w="1994" w:type="dxa"/>
          </w:tcPr>
          <w:p w14:paraId="200D5922" w14:textId="77777777" w:rsidR="004C0881" w:rsidRDefault="00000000">
            <w:r>
              <w:rPr>
                <w:sz w:val="17"/>
              </w:rPr>
              <w:t>Hackschnitzel (biogen)</w:t>
            </w:r>
          </w:p>
        </w:tc>
        <w:tc>
          <w:tcPr>
            <w:tcW w:w="1994" w:type="dxa"/>
          </w:tcPr>
          <w:p w14:paraId="3B2137C2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1994" w:type="dxa"/>
          </w:tcPr>
          <w:p w14:paraId="0464CF1E" w14:textId="77777777" w:rsidR="004C0881" w:rsidRDefault="00000000">
            <w:r>
              <w:rPr>
                <w:sz w:val="17"/>
              </w:rPr>
              <w:t>kWh</w:t>
            </w:r>
          </w:p>
        </w:tc>
        <w:tc>
          <w:tcPr>
            <w:tcW w:w="1994" w:type="dxa"/>
          </w:tcPr>
          <w:p w14:paraId="2A6A69DF" w14:textId="77777777" w:rsidR="004C0881" w:rsidRDefault="00000000">
            <w:r>
              <w:rPr>
                <w:sz w:val="17"/>
              </w:rPr>
              <w:t>0,016 [V]</w:t>
            </w:r>
          </w:p>
        </w:tc>
        <w:tc>
          <w:tcPr>
            <w:tcW w:w="1994" w:type="dxa"/>
          </w:tcPr>
          <w:p w14:paraId="4F6C5DC9" w14:textId="77777777" w:rsidR="004C0881" w:rsidRDefault="00000000">
            <w:r>
              <w:rPr>
                <w:sz w:val="17"/>
              </w:rPr>
              <w:t>= Verbrauch × EF / 1000</w:t>
            </w:r>
          </w:p>
        </w:tc>
      </w:tr>
      <w:tr w:rsidR="004C0881" w14:paraId="51303573" w14:textId="77777777">
        <w:tc>
          <w:tcPr>
            <w:tcW w:w="1994" w:type="dxa"/>
            <w:shd w:val="clear" w:color="auto" w:fill="F8F9FA"/>
          </w:tcPr>
          <w:p w14:paraId="1D7702A5" w14:textId="77777777" w:rsidR="004C0881" w:rsidRDefault="00000000">
            <w:r>
              <w:rPr>
                <w:sz w:val="17"/>
              </w:rPr>
              <w:t>Diesel (Notstrom)</w:t>
            </w:r>
          </w:p>
        </w:tc>
        <w:tc>
          <w:tcPr>
            <w:tcW w:w="1994" w:type="dxa"/>
            <w:shd w:val="clear" w:color="auto" w:fill="F8F9FA"/>
          </w:tcPr>
          <w:p w14:paraId="79AD2C36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1994" w:type="dxa"/>
            <w:shd w:val="clear" w:color="auto" w:fill="F8F9FA"/>
          </w:tcPr>
          <w:p w14:paraId="0385FD45" w14:textId="77777777" w:rsidR="004C0881" w:rsidRDefault="00000000">
            <w:r>
              <w:rPr>
                <w:sz w:val="17"/>
              </w:rPr>
              <w:t>Liter</w:t>
            </w:r>
          </w:p>
        </w:tc>
        <w:tc>
          <w:tcPr>
            <w:tcW w:w="1994" w:type="dxa"/>
            <w:shd w:val="clear" w:color="auto" w:fill="F8F9FA"/>
          </w:tcPr>
          <w:p w14:paraId="4651F80A" w14:textId="77777777" w:rsidR="004C0881" w:rsidRDefault="00000000">
            <w:r>
              <w:rPr>
                <w:sz w:val="17"/>
              </w:rPr>
              <w:t>2,640 [V]</w:t>
            </w:r>
          </w:p>
        </w:tc>
        <w:tc>
          <w:tcPr>
            <w:tcW w:w="1994" w:type="dxa"/>
            <w:shd w:val="clear" w:color="auto" w:fill="F8F9FA"/>
          </w:tcPr>
          <w:p w14:paraId="51A56568" w14:textId="77777777" w:rsidR="004C0881" w:rsidRDefault="00000000">
            <w:r>
              <w:rPr>
                <w:sz w:val="17"/>
              </w:rPr>
              <w:t>= Verbrauch × EF / 1000</w:t>
            </w:r>
          </w:p>
        </w:tc>
      </w:tr>
    </w:tbl>
    <w:p w14:paraId="417F617B" w14:textId="77777777" w:rsidR="004C0881" w:rsidRDefault="004C0881"/>
    <w:p w14:paraId="4ECB8A51" w14:textId="77777777" w:rsidR="004C0881" w:rsidRDefault="004C0881">
      <w:pPr>
        <w:spacing w:after="40"/>
      </w:pPr>
    </w:p>
    <w:p w14:paraId="71862F12" w14:textId="77777777" w:rsidR="004C0881" w:rsidRDefault="00000000">
      <w:r>
        <w:rPr>
          <w:b/>
        </w:rPr>
        <w:t>Summe Scope 1 Stationäre Verbrennung:</w:t>
      </w:r>
      <w:r>
        <w:t xml:space="preserve"> [Automatisch] tCO₂e</w:t>
      </w:r>
    </w:p>
    <w:p w14:paraId="43C8CA16" w14:textId="77777777" w:rsidR="004C0881" w:rsidRDefault="004C0881">
      <w:pPr>
        <w:spacing w:after="40"/>
      </w:pPr>
    </w:p>
    <w:p w14:paraId="08FD9446" w14:textId="77777777" w:rsidR="004C0881" w:rsidRDefault="00000000">
      <w:pPr>
        <w:spacing w:before="160" w:after="40"/>
      </w:pPr>
      <w:r>
        <w:rPr>
          <w:b/>
          <w:color w:val="5D6D7E"/>
        </w:rPr>
        <w:t>B2 — Mobile Verbrennung (Hotelflotte)</w:t>
      </w:r>
    </w:p>
    <w:p w14:paraId="032DF296" w14:textId="77777777" w:rsidR="004C0881" w:rsidRDefault="004C0881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93"/>
        <w:gridCol w:w="1991"/>
        <w:gridCol w:w="1992"/>
        <w:gridCol w:w="1993"/>
        <w:gridCol w:w="1993"/>
      </w:tblGrid>
      <w:tr w:rsidR="004C0881" w14:paraId="7BD55C5C" w14:textId="77777777">
        <w:tc>
          <w:tcPr>
            <w:tcW w:w="1994" w:type="dxa"/>
            <w:shd w:val="clear" w:color="auto" w:fill="2C3E50"/>
          </w:tcPr>
          <w:p w14:paraId="14C01DF7" w14:textId="77777777" w:rsidR="004C0881" w:rsidRDefault="00000000">
            <w:r>
              <w:rPr>
                <w:b/>
                <w:color w:val="FFFFFF"/>
                <w:sz w:val="17"/>
              </w:rPr>
              <w:t>Fahrzeugtyp</w:t>
            </w:r>
          </w:p>
        </w:tc>
        <w:tc>
          <w:tcPr>
            <w:tcW w:w="1994" w:type="dxa"/>
            <w:shd w:val="clear" w:color="auto" w:fill="2C3E50"/>
          </w:tcPr>
          <w:p w14:paraId="294A4C6C" w14:textId="77777777" w:rsidR="004C0881" w:rsidRDefault="00000000">
            <w:r>
              <w:rPr>
                <w:b/>
                <w:color w:val="FFFFFF"/>
                <w:sz w:val="17"/>
              </w:rPr>
              <w:t>Anzahl</w:t>
            </w:r>
          </w:p>
        </w:tc>
        <w:tc>
          <w:tcPr>
            <w:tcW w:w="1994" w:type="dxa"/>
            <w:shd w:val="clear" w:color="auto" w:fill="2C3E50"/>
          </w:tcPr>
          <w:p w14:paraId="2262A4DA" w14:textId="77777777" w:rsidR="004C0881" w:rsidRDefault="00000000">
            <w:r>
              <w:rPr>
                <w:b/>
                <w:color w:val="FFFFFF"/>
                <w:sz w:val="17"/>
              </w:rPr>
              <w:t>Jahres-km pro Fahrzeug</w:t>
            </w:r>
          </w:p>
        </w:tc>
        <w:tc>
          <w:tcPr>
            <w:tcW w:w="1994" w:type="dxa"/>
            <w:shd w:val="clear" w:color="auto" w:fill="2C3E50"/>
          </w:tcPr>
          <w:p w14:paraId="3D5AFBF6" w14:textId="77777777" w:rsidR="004C0881" w:rsidRDefault="00000000">
            <w:r>
              <w:rPr>
                <w:b/>
                <w:color w:val="FFFFFF"/>
                <w:sz w:val="17"/>
              </w:rPr>
              <w:t>Emissionsfaktor</w:t>
            </w:r>
          </w:p>
        </w:tc>
        <w:tc>
          <w:tcPr>
            <w:tcW w:w="1994" w:type="dxa"/>
            <w:shd w:val="clear" w:color="auto" w:fill="2C3E50"/>
          </w:tcPr>
          <w:p w14:paraId="6680F21E" w14:textId="77777777" w:rsidR="004C0881" w:rsidRDefault="00000000">
            <w:r>
              <w:rPr>
                <w:b/>
                <w:color w:val="FFFFFF"/>
                <w:sz w:val="17"/>
              </w:rPr>
              <w:t>tCO₂e</w:t>
            </w:r>
          </w:p>
        </w:tc>
      </w:tr>
      <w:tr w:rsidR="004C0881" w14:paraId="3FC9D187" w14:textId="77777777">
        <w:tc>
          <w:tcPr>
            <w:tcW w:w="1994" w:type="dxa"/>
          </w:tcPr>
          <w:p w14:paraId="4345321A" w14:textId="77777777" w:rsidR="004C0881" w:rsidRDefault="00000000">
            <w:r>
              <w:rPr>
                <w:sz w:val="17"/>
              </w:rPr>
              <w:t>PKW Benzin</w:t>
            </w:r>
          </w:p>
        </w:tc>
        <w:tc>
          <w:tcPr>
            <w:tcW w:w="1994" w:type="dxa"/>
          </w:tcPr>
          <w:p w14:paraId="509FF2E0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1994" w:type="dxa"/>
          </w:tcPr>
          <w:p w14:paraId="233556A4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1994" w:type="dxa"/>
          </w:tcPr>
          <w:p w14:paraId="50498E32" w14:textId="77777777" w:rsidR="004C0881" w:rsidRDefault="00000000">
            <w:r>
              <w:rPr>
                <w:sz w:val="17"/>
              </w:rPr>
              <w:t>0,189 kgCO₂e/km [V]</w:t>
            </w:r>
          </w:p>
        </w:tc>
        <w:tc>
          <w:tcPr>
            <w:tcW w:w="1994" w:type="dxa"/>
          </w:tcPr>
          <w:p w14:paraId="30E0EBFB" w14:textId="77777777" w:rsidR="004C0881" w:rsidRDefault="00000000">
            <w:r>
              <w:rPr>
                <w:sz w:val="17"/>
              </w:rPr>
              <w:t>= A×B×EF/1000</w:t>
            </w:r>
          </w:p>
        </w:tc>
      </w:tr>
      <w:tr w:rsidR="004C0881" w14:paraId="04AEC591" w14:textId="77777777">
        <w:tc>
          <w:tcPr>
            <w:tcW w:w="1994" w:type="dxa"/>
            <w:shd w:val="clear" w:color="auto" w:fill="F8F9FA"/>
          </w:tcPr>
          <w:p w14:paraId="3C77FD9D" w14:textId="77777777" w:rsidR="004C0881" w:rsidRDefault="00000000">
            <w:r>
              <w:rPr>
                <w:sz w:val="17"/>
              </w:rPr>
              <w:t>PKW Diesel</w:t>
            </w:r>
          </w:p>
        </w:tc>
        <w:tc>
          <w:tcPr>
            <w:tcW w:w="1994" w:type="dxa"/>
            <w:shd w:val="clear" w:color="auto" w:fill="F8F9FA"/>
          </w:tcPr>
          <w:p w14:paraId="62493425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1994" w:type="dxa"/>
            <w:shd w:val="clear" w:color="auto" w:fill="F8F9FA"/>
          </w:tcPr>
          <w:p w14:paraId="2D624D8E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1994" w:type="dxa"/>
            <w:shd w:val="clear" w:color="auto" w:fill="F8F9FA"/>
          </w:tcPr>
          <w:p w14:paraId="2F45F975" w14:textId="77777777" w:rsidR="004C0881" w:rsidRDefault="00000000">
            <w:r>
              <w:rPr>
                <w:sz w:val="17"/>
              </w:rPr>
              <w:t>0,171 kgCO₂e/km [V]</w:t>
            </w:r>
          </w:p>
        </w:tc>
        <w:tc>
          <w:tcPr>
            <w:tcW w:w="1994" w:type="dxa"/>
            <w:shd w:val="clear" w:color="auto" w:fill="F8F9FA"/>
          </w:tcPr>
          <w:p w14:paraId="2A7FD22D" w14:textId="77777777" w:rsidR="004C0881" w:rsidRDefault="00000000">
            <w:r>
              <w:rPr>
                <w:sz w:val="17"/>
              </w:rPr>
              <w:t>= A×B×EF/1000</w:t>
            </w:r>
          </w:p>
        </w:tc>
      </w:tr>
      <w:tr w:rsidR="004C0881" w14:paraId="52A763EE" w14:textId="77777777">
        <w:tc>
          <w:tcPr>
            <w:tcW w:w="1994" w:type="dxa"/>
          </w:tcPr>
          <w:p w14:paraId="3FDE0E83" w14:textId="77777777" w:rsidR="004C0881" w:rsidRDefault="00000000">
            <w:r>
              <w:rPr>
                <w:sz w:val="17"/>
              </w:rPr>
              <w:t>Transporter Diesel</w:t>
            </w:r>
          </w:p>
        </w:tc>
        <w:tc>
          <w:tcPr>
            <w:tcW w:w="1994" w:type="dxa"/>
          </w:tcPr>
          <w:p w14:paraId="44DF9254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1994" w:type="dxa"/>
          </w:tcPr>
          <w:p w14:paraId="4FFD7915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1994" w:type="dxa"/>
          </w:tcPr>
          <w:p w14:paraId="4A1AE8EE" w14:textId="77777777" w:rsidR="004C0881" w:rsidRDefault="00000000">
            <w:r>
              <w:rPr>
                <w:sz w:val="17"/>
              </w:rPr>
              <w:t>0,255 kgCO₂e/km [V]</w:t>
            </w:r>
          </w:p>
        </w:tc>
        <w:tc>
          <w:tcPr>
            <w:tcW w:w="1994" w:type="dxa"/>
          </w:tcPr>
          <w:p w14:paraId="0566C530" w14:textId="77777777" w:rsidR="004C0881" w:rsidRDefault="00000000">
            <w:r>
              <w:rPr>
                <w:sz w:val="17"/>
              </w:rPr>
              <w:t>= A×B×EF/1000</w:t>
            </w:r>
          </w:p>
        </w:tc>
      </w:tr>
      <w:tr w:rsidR="004C0881" w14:paraId="2865D73B" w14:textId="77777777">
        <w:tc>
          <w:tcPr>
            <w:tcW w:w="1994" w:type="dxa"/>
            <w:shd w:val="clear" w:color="auto" w:fill="F8F9FA"/>
          </w:tcPr>
          <w:p w14:paraId="7AB182B7" w14:textId="77777777" w:rsidR="004C0881" w:rsidRDefault="00000000">
            <w:r>
              <w:rPr>
                <w:sz w:val="17"/>
              </w:rPr>
              <w:t>Elektrofahrzeug</w:t>
            </w:r>
          </w:p>
        </w:tc>
        <w:tc>
          <w:tcPr>
            <w:tcW w:w="1994" w:type="dxa"/>
            <w:shd w:val="clear" w:color="auto" w:fill="F8F9FA"/>
          </w:tcPr>
          <w:p w14:paraId="06F09DD8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1994" w:type="dxa"/>
            <w:shd w:val="clear" w:color="auto" w:fill="F8F9FA"/>
          </w:tcPr>
          <w:p w14:paraId="57E42895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1994" w:type="dxa"/>
            <w:shd w:val="clear" w:color="auto" w:fill="F8F9FA"/>
          </w:tcPr>
          <w:p w14:paraId="66F5B00C" w14:textId="77777777" w:rsidR="004C0881" w:rsidRDefault="00000000">
            <w:r>
              <w:rPr>
                <w:sz w:val="17"/>
              </w:rPr>
              <w:t>0,000 (Scope 2)</w:t>
            </w:r>
          </w:p>
        </w:tc>
        <w:tc>
          <w:tcPr>
            <w:tcW w:w="1994" w:type="dxa"/>
            <w:shd w:val="clear" w:color="auto" w:fill="F8F9FA"/>
          </w:tcPr>
          <w:p w14:paraId="7A6FA6FB" w14:textId="77777777" w:rsidR="004C0881" w:rsidRDefault="00000000">
            <w:r>
              <w:rPr>
                <w:sz w:val="17"/>
              </w:rPr>
              <w:t>—</w:t>
            </w:r>
          </w:p>
        </w:tc>
      </w:tr>
      <w:tr w:rsidR="004C0881" w14:paraId="45BB7B11" w14:textId="77777777">
        <w:tc>
          <w:tcPr>
            <w:tcW w:w="1994" w:type="dxa"/>
          </w:tcPr>
          <w:p w14:paraId="65FEC993" w14:textId="77777777" w:rsidR="004C0881" w:rsidRDefault="00000000">
            <w:r>
              <w:rPr>
                <w:sz w:val="17"/>
              </w:rPr>
              <w:t>Minibus Diesel</w:t>
            </w:r>
          </w:p>
        </w:tc>
        <w:tc>
          <w:tcPr>
            <w:tcW w:w="1994" w:type="dxa"/>
          </w:tcPr>
          <w:p w14:paraId="7A87EFC1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1994" w:type="dxa"/>
          </w:tcPr>
          <w:p w14:paraId="4C05B9C5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1994" w:type="dxa"/>
          </w:tcPr>
          <w:p w14:paraId="12B4A1BF" w14:textId="77777777" w:rsidR="004C0881" w:rsidRDefault="00000000">
            <w:r>
              <w:rPr>
                <w:sz w:val="17"/>
              </w:rPr>
              <w:t>0,330 kgCO₂e/km [V]</w:t>
            </w:r>
          </w:p>
        </w:tc>
        <w:tc>
          <w:tcPr>
            <w:tcW w:w="1994" w:type="dxa"/>
          </w:tcPr>
          <w:p w14:paraId="36ADD46F" w14:textId="77777777" w:rsidR="004C0881" w:rsidRDefault="00000000">
            <w:r>
              <w:rPr>
                <w:sz w:val="17"/>
              </w:rPr>
              <w:t>= A×B×EF/1000</w:t>
            </w:r>
          </w:p>
        </w:tc>
      </w:tr>
    </w:tbl>
    <w:p w14:paraId="446D25B9" w14:textId="77777777" w:rsidR="004C0881" w:rsidRDefault="004C0881"/>
    <w:p w14:paraId="2A4D0F49" w14:textId="77777777" w:rsidR="004C0881" w:rsidRDefault="004C0881">
      <w:pPr>
        <w:spacing w:after="40"/>
      </w:pPr>
    </w:p>
    <w:p w14:paraId="69503EA1" w14:textId="77777777" w:rsidR="004C0881" w:rsidRDefault="00000000">
      <w:r>
        <w:rPr>
          <w:b/>
        </w:rPr>
        <w:t>Summe Scope 1 Mobile Verbrennung:</w:t>
      </w:r>
      <w:r>
        <w:t xml:space="preserve"> [Automatisch] tCO₂e</w:t>
      </w:r>
    </w:p>
    <w:p w14:paraId="467FA1E5" w14:textId="77777777" w:rsidR="004C0881" w:rsidRDefault="004C0881">
      <w:pPr>
        <w:spacing w:after="40"/>
      </w:pPr>
    </w:p>
    <w:p w14:paraId="2972AE40" w14:textId="77777777" w:rsidR="004C0881" w:rsidRDefault="00000000">
      <w:pPr>
        <w:spacing w:before="160" w:after="40"/>
      </w:pPr>
      <w:r>
        <w:rPr>
          <w:b/>
          <w:color w:val="5D6D7E"/>
        </w:rPr>
        <w:t>B3 — Flüchtige Emissionen (F-Gas)</w:t>
      </w:r>
    </w:p>
    <w:p w14:paraId="2F93A1D8" w14:textId="77777777" w:rsidR="004C0881" w:rsidRDefault="004C0881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1"/>
        <w:gridCol w:w="2491"/>
        <w:gridCol w:w="2490"/>
        <w:gridCol w:w="2490"/>
      </w:tblGrid>
      <w:tr w:rsidR="004C0881" w14:paraId="746E3DD8" w14:textId="77777777">
        <w:tc>
          <w:tcPr>
            <w:tcW w:w="2493" w:type="dxa"/>
            <w:shd w:val="clear" w:color="auto" w:fill="2C3E50"/>
          </w:tcPr>
          <w:p w14:paraId="4DB4B814" w14:textId="77777777" w:rsidR="004C0881" w:rsidRDefault="00000000">
            <w:r>
              <w:rPr>
                <w:b/>
                <w:color w:val="FFFFFF"/>
                <w:sz w:val="17"/>
              </w:rPr>
              <w:t>Kältemittel</w:t>
            </w:r>
          </w:p>
        </w:tc>
        <w:tc>
          <w:tcPr>
            <w:tcW w:w="2493" w:type="dxa"/>
            <w:shd w:val="clear" w:color="auto" w:fill="2C3E50"/>
          </w:tcPr>
          <w:p w14:paraId="2906C496" w14:textId="77777777" w:rsidR="004C0881" w:rsidRDefault="00000000">
            <w:r>
              <w:rPr>
                <w:b/>
                <w:color w:val="FFFFFF"/>
                <w:sz w:val="17"/>
              </w:rPr>
              <w:t>Nachgefüllte Menge (kg/Jahr)</w:t>
            </w:r>
          </w:p>
        </w:tc>
        <w:tc>
          <w:tcPr>
            <w:tcW w:w="2493" w:type="dxa"/>
            <w:shd w:val="clear" w:color="auto" w:fill="2C3E50"/>
          </w:tcPr>
          <w:p w14:paraId="03B088DC" w14:textId="77777777" w:rsidR="004C0881" w:rsidRDefault="00000000">
            <w:r>
              <w:rPr>
                <w:b/>
                <w:color w:val="FFFFFF"/>
                <w:sz w:val="17"/>
              </w:rPr>
              <w:t>GWP-Faktor</w:t>
            </w:r>
          </w:p>
        </w:tc>
        <w:tc>
          <w:tcPr>
            <w:tcW w:w="2493" w:type="dxa"/>
            <w:shd w:val="clear" w:color="auto" w:fill="2C3E50"/>
          </w:tcPr>
          <w:p w14:paraId="267F15A6" w14:textId="77777777" w:rsidR="004C0881" w:rsidRDefault="00000000">
            <w:r>
              <w:rPr>
                <w:b/>
                <w:color w:val="FFFFFF"/>
                <w:sz w:val="17"/>
              </w:rPr>
              <w:t>tCO₂e</w:t>
            </w:r>
          </w:p>
        </w:tc>
      </w:tr>
      <w:tr w:rsidR="004C0881" w14:paraId="79B7A20A" w14:textId="77777777">
        <w:tc>
          <w:tcPr>
            <w:tcW w:w="2493" w:type="dxa"/>
          </w:tcPr>
          <w:p w14:paraId="44477EAE" w14:textId="77777777" w:rsidR="004C0881" w:rsidRDefault="00000000">
            <w:r>
              <w:rPr>
                <w:sz w:val="17"/>
              </w:rPr>
              <w:t>R410A</w:t>
            </w:r>
          </w:p>
        </w:tc>
        <w:tc>
          <w:tcPr>
            <w:tcW w:w="2493" w:type="dxa"/>
          </w:tcPr>
          <w:p w14:paraId="05D3B2C1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2493" w:type="dxa"/>
          </w:tcPr>
          <w:p w14:paraId="257D4BEA" w14:textId="77777777" w:rsidR="004C0881" w:rsidRDefault="00000000">
            <w:r>
              <w:rPr>
                <w:sz w:val="17"/>
              </w:rPr>
              <w:t>2.088</w:t>
            </w:r>
          </w:p>
        </w:tc>
        <w:tc>
          <w:tcPr>
            <w:tcW w:w="2493" w:type="dxa"/>
          </w:tcPr>
          <w:p w14:paraId="52D61384" w14:textId="77777777" w:rsidR="004C0881" w:rsidRDefault="00000000">
            <w:r>
              <w:rPr>
                <w:sz w:val="17"/>
              </w:rPr>
              <w:t>= kg × GWP / 1000</w:t>
            </w:r>
          </w:p>
        </w:tc>
      </w:tr>
      <w:tr w:rsidR="004C0881" w14:paraId="2B9F109D" w14:textId="77777777">
        <w:tc>
          <w:tcPr>
            <w:tcW w:w="2493" w:type="dxa"/>
            <w:shd w:val="clear" w:color="auto" w:fill="F8F9FA"/>
          </w:tcPr>
          <w:p w14:paraId="14D059D7" w14:textId="77777777" w:rsidR="004C0881" w:rsidRDefault="00000000">
            <w:r>
              <w:rPr>
                <w:sz w:val="17"/>
              </w:rPr>
              <w:t>R32</w:t>
            </w:r>
          </w:p>
        </w:tc>
        <w:tc>
          <w:tcPr>
            <w:tcW w:w="2493" w:type="dxa"/>
            <w:shd w:val="clear" w:color="auto" w:fill="F8F9FA"/>
          </w:tcPr>
          <w:p w14:paraId="1813387E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2493" w:type="dxa"/>
            <w:shd w:val="clear" w:color="auto" w:fill="F8F9FA"/>
          </w:tcPr>
          <w:p w14:paraId="346AF3C5" w14:textId="77777777" w:rsidR="004C0881" w:rsidRDefault="00000000">
            <w:r>
              <w:rPr>
                <w:sz w:val="17"/>
              </w:rPr>
              <w:t>675</w:t>
            </w:r>
          </w:p>
        </w:tc>
        <w:tc>
          <w:tcPr>
            <w:tcW w:w="2493" w:type="dxa"/>
            <w:shd w:val="clear" w:color="auto" w:fill="F8F9FA"/>
          </w:tcPr>
          <w:p w14:paraId="061696AD" w14:textId="77777777" w:rsidR="004C0881" w:rsidRDefault="00000000">
            <w:r>
              <w:rPr>
                <w:sz w:val="17"/>
              </w:rPr>
              <w:t>= kg × GWP / 1000</w:t>
            </w:r>
          </w:p>
        </w:tc>
      </w:tr>
      <w:tr w:rsidR="004C0881" w14:paraId="084307D7" w14:textId="77777777">
        <w:tc>
          <w:tcPr>
            <w:tcW w:w="2493" w:type="dxa"/>
          </w:tcPr>
          <w:p w14:paraId="104D1F7E" w14:textId="77777777" w:rsidR="004C0881" w:rsidRDefault="00000000">
            <w:r>
              <w:rPr>
                <w:sz w:val="17"/>
              </w:rPr>
              <w:t>R134a</w:t>
            </w:r>
          </w:p>
        </w:tc>
        <w:tc>
          <w:tcPr>
            <w:tcW w:w="2493" w:type="dxa"/>
          </w:tcPr>
          <w:p w14:paraId="79BDF10C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2493" w:type="dxa"/>
          </w:tcPr>
          <w:p w14:paraId="06D5561E" w14:textId="77777777" w:rsidR="004C0881" w:rsidRDefault="00000000">
            <w:r>
              <w:rPr>
                <w:sz w:val="17"/>
              </w:rPr>
              <w:t>1.430</w:t>
            </w:r>
          </w:p>
        </w:tc>
        <w:tc>
          <w:tcPr>
            <w:tcW w:w="2493" w:type="dxa"/>
          </w:tcPr>
          <w:p w14:paraId="41558102" w14:textId="77777777" w:rsidR="004C0881" w:rsidRDefault="00000000">
            <w:r>
              <w:rPr>
                <w:sz w:val="17"/>
              </w:rPr>
              <w:t>= kg × GWP / 1000</w:t>
            </w:r>
          </w:p>
        </w:tc>
      </w:tr>
      <w:tr w:rsidR="004C0881" w14:paraId="1657A3EA" w14:textId="77777777">
        <w:tc>
          <w:tcPr>
            <w:tcW w:w="2493" w:type="dxa"/>
            <w:shd w:val="clear" w:color="auto" w:fill="F8F9FA"/>
          </w:tcPr>
          <w:p w14:paraId="0E907BFB" w14:textId="77777777" w:rsidR="004C0881" w:rsidRDefault="00000000">
            <w:r>
              <w:rPr>
                <w:sz w:val="17"/>
              </w:rPr>
              <w:t>R407C</w:t>
            </w:r>
          </w:p>
        </w:tc>
        <w:tc>
          <w:tcPr>
            <w:tcW w:w="2493" w:type="dxa"/>
            <w:shd w:val="clear" w:color="auto" w:fill="F8F9FA"/>
          </w:tcPr>
          <w:p w14:paraId="57F0FA7D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2493" w:type="dxa"/>
            <w:shd w:val="clear" w:color="auto" w:fill="F8F9FA"/>
          </w:tcPr>
          <w:p w14:paraId="52C670FD" w14:textId="77777777" w:rsidR="004C0881" w:rsidRDefault="00000000">
            <w:r>
              <w:rPr>
                <w:sz w:val="17"/>
              </w:rPr>
              <w:t>1.774</w:t>
            </w:r>
          </w:p>
        </w:tc>
        <w:tc>
          <w:tcPr>
            <w:tcW w:w="2493" w:type="dxa"/>
            <w:shd w:val="clear" w:color="auto" w:fill="F8F9FA"/>
          </w:tcPr>
          <w:p w14:paraId="21E9831D" w14:textId="77777777" w:rsidR="004C0881" w:rsidRDefault="00000000">
            <w:r>
              <w:rPr>
                <w:sz w:val="17"/>
              </w:rPr>
              <w:t>= kg × GWP / 1000</w:t>
            </w:r>
          </w:p>
        </w:tc>
      </w:tr>
      <w:tr w:rsidR="004C0881" w14:paraId="5C0935A8" w14:textId="77777777">
        <w:tc>
          <w:tcPr>
            <w:tcW w:w="2493" w:type="dxa"/>
          </w:tcPr>
          <w:p w14:paraId="3B37FA36" w14:textId="77777777" w:rsidR="004C0881" w:rsidRDefault="00000000">
            <w:r>
              <w:rPr>
                <w:sz w:val="17"/>
              </w:rPr>
              <w:t>R404A</w:t>
            </w:r>
          </w:p>
        </w:tc>
        <w:tc>
          <w:tcPr>
            <w:tcW w:w="2493" w:type="dxa"/>
          </w:tcPr>
          <w:p w14:paraId="6D86B7EA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2493" w:type="dxa"/>
          </w:tcPr>
          <w:p w14:paraId="644A8517" w14:textId="77777777" w:rsidR="004C0881" w:rsidRDefault="00000000">
            <w:r>
              <w:rPr>
                <w:sz w:val="17"/>
              </w:rPr>
              <w:t>3.922</w:t>
            </w:r>
          </w:p>
        </w:tc>
        <w:tc>
          <w:tcPr>
            <w:tcW w:w="2493" w:type="dxa"/>
          </w:tcPr>
          <w:p w14:paraId="19E0B194" w14:textId="77777777" w:rsidR="004C0881" w:rsidRDefault="00000000">
            <w:r>
              <w:rPr>
                <w:sz w:val="17"/>
              </w:rPr>
              <w:t>= kg × GWP / 1000</w:t>
            </w:r>
          </w:p>
        </w:tc>
      </w:tr>
      <w:tr w:rsidR="004C0881" w14:paraId="7B812C23" w14:textId="77777777">
        <w:tc>
          <w:tcPr>
            <w:tcW w:w="2493" w:type="dxa"/>
            <w:shd w:val="clear" w:color="auto" w:fill="F8F9FA"/>
          </w:tcPr>
          <w:p w14:paraId="685C6564" w14:textId="77777777" w:rsidR="004C0881" w:rsidRDefault="00000000">
            <w:r>
              <w:rPr>
                <w:sz w:val="17"/>
              </w:rPr>
              <w:t>R290 (Propan)</w:t>
            </w:r>
          </w:p>
        </w:tc>
        <w:tc>
          <w:tcPr>
            <w:tcW w:w="2493" w:type="dxa"/>
            <w:shd w:val="clear" w:color="auto" w:fill="F8F9FA"/>
          </w:tcPr>
          <w:p w14:paraId="3BAA94BB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2493" w:type="dxa"/>
            <w:shd w:val="clear" w:color="auto" w:fill="F8F9FA"/>
          </w:tcPr>
          <w:p w14:paraId="1A1896E3" w14:textId="77777777" w:rsidR="004C0881" w:rsidRDefault="00000000">
            <w:r>
              <w:rPr>
                <w:sz w:val="17"/>
              </w:rPr>
              <w:t>3</w:t>
            </w:r>
          </w:p>
        </w:tc>
        <w:tc>
          <w:tcPr>
            <w:tcW w:w="2493" w:type="dxa"/>
            <w:shd w:val="clear" w:color="auto" w:fill="F8F9FA"/>
          </w:tcPr>
          <w:p w14:paraId="3C614AD9" w14:textId="77777777" w:rsidR="004C0881" w:rsidRDefault="00000000">
            <w:r>
              <w:rPr>
                <w:sz w:val="17"/>
              </w:rPr>
              <w:t>= kg × GWP / 1000</w:t>
            </w:r>
          </w:p>
        </w:tc>
      </w:tr>
      <w:tr w:rsidR="004C0881" w14:paraId="42F787E0" w14:textId="77777777">
        <w:tc>
          <w:tcPr>
            <w:tcW w:w="2493" w:type="dxa"/>
          </w:tcPr>
          <w:p w14:paraId="25873B98" w14:textId="77777777" w:rsidR="004C0881" w:rsidRDefault="00000000">
            <w:r>
              <w:rPr>
                <w:sz w:val="17"/>
              </w:rPr>
              <w:t>Andere [Eingabe]</w:t>
            </w:r>
          </w:p>
        </w:tc>
        <w:tc>
          <w:tcPr>
            <w:tcW w:w="2493" w:type="dxa"/>
          </w:tcPr>
          <w:p w14:paraId="5005F9E1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2493" w:type="dxa"/>
          </w:tcPr>
          <w:p w14:paraId="10500768" w14:textId="77777777" w:rsidR="004C0881" w:rsidRDefault="00000000">
            <w:r>
              <w:rPr>
                <w:sz w:val="17"/>
              </w:rPr>
              <w:t>[GWP aus F-Gas-Register]</w:t>
            </w:r>
          </w:p>
        </w:tc>
        <w:tc>
          <w:tcPr>
            <w:tcW w:w="2493" w:type="dxa"/>
          </w:tcPr>
          <w:p w14:paraId="6938CC03" w14:textId="77777777" w:rsidR="004C0881" w:rsidRDefault="00000000">
            <w:r>
              <w:rPr>
                <w:sz w:val="17"/>
              </w:rPr>
              <w:t>= kg × GWP / 1000</w:t>
            </w:r>
          </w:p>
        </w:tc>
      </w:tr>
    </w:tbl>
    <w:p w14:paraId="2D246EB9" w14:textId="77777777" w:rsidR="004C0881" w:rsidRDefault="004C0881"/>
    <w:p w14:paraId="69B87A95" w14:textId="77777777" w:rsidR="004C0881" w:rsidRDefault="004C0881">
      <w:pPr>
        <w:spacing w:after="40"/>
      </w:pPr>
    </w:p>
    <w:p w14:paraId="65439BFD" w14:textId="77777777" w:rsidR="004C0881" w:rsidRDefault="00000000">
      <w:r>
        <w:rPr>
          <w:i/>
        </w:rPr>
        <w:t>Datenquelle: F-Gas-Register (Pflichtdokument nach F-Gas-Verordnung EU 517/2014)</w:t>
      </w:r>
    </w:p>
    <w:p w14:paraId="6DC42E65" w14:textId="77777777" w:rsidR="004C0881" w:rsidRDefault="004C0881">
      <w:pPr>
        <w:spacing w:after="40"/>
      </w:pPr>
    </w:p>
    <w:p w14:paraId="1A34D1B4" w14:textId="77777777" w:rsidR="004C0881" w:rsidRDefault="00000000">
      <w:r>
        <w:rPr>
          <w:b/>
        </w:rPr>
        <w:t>Summe Scope 1 Flüchtige Emissionen:</w:t>
      </w:r>
      <w:r>
        <w:t xml:space="preserve"> [Automatisch] tCO₂e</w:t>
      </w:r>
    </w:p>
    <w:p w14:paraId="775DA75A" w14:textId="77777777" w:rsidR="004C0881" w:rsidRDefault="004C0881">
      <w:pPr>
        <w:spacing w:after="40"/>
      </w:pPr>
    </w:p>
    <w:p w14:paraId="5EEA140A" w14:textId="77777777" w:rsidR="004C0881" w:rsidRDefault="00000000">
      <w:r>
        <w:rPr>
          <w:b/>
        </w:rPr>
        <w:t>TOTAL SCOPE 1:</w:t>
      </w:r>
      <w:r>
        <w:t xml:space="preserve"> [Automatisch] tCO₂e</w:t>
      </w:r>
    </w:p>
    <w:p w14:paraId="550FB6A6" w14:textId="77777777" w:rsidR="004C0881" w:rsidRDefault="004C0881">
      <w:pPr>
        <w:spacing w:after="40"/>
      </w:pPr>
    </w:p>
    <w:p w14:paraId="56DED12D" w14:textId="77777777" w:rsidR="004C0881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3D0B8124" w14:textId="77777777" w:rsidR="004C0881" w:rsidRDefault="004C0881">
      <w:pPr>
        <w:spacing w:after="40"/>
      </w:pPr>
    </w:p>
    <w:p w14:paraId="7D661B17" w14:textId="77777777" w:rsidR="004C0881" w:rsidRDefault="00000000">
      <w:pPr>
        <w:spacing w:before="200" w:after="60"/>
      </w:pPr>
      <w:r>
        <w:rPr>
          <w:b/>
          <w:color w:val="445A6F"/>
          <w:sz w:val="21"/>
        </w:rPr>
        <w:t>Modul C — Scope 2 (Zugekaufter Strom und Fernwärme)</w:t>
      </w:r>
    </w:p>
    <w:p w14:paraId="512A3977" w14:textId="77777777" w:rsidR="004C0881" w:rsidRDefault="004C0881">
      <w:pPr>
        <w:spacing w:after="40"/>
      </w:pPr>
    </w:p>
    <w:p w14:paraId="5BEB6AA9" w14:textId="77777777" w:rsidR="004C0881" w:rsidRDefault="00000000">
      <w:pPr>
        <w:spacing w:before="160" w:after="40"/>
      </w:pPr>
      <w:r>
        <w:rPr>
          <w:b/>
          <w:color w:val="5D6D7E"/>
        </w:rPr>
        <w:t>C1 — Strom</w:t>
      </w:r>
    </w:p>
    <w:p w14:paraId="7167CCD4" w14:textId="77777777" w:rsidR="004C0881" w:rsidRDefault="004C0881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4C0881" w14:paraId="635127BC" w14:textId="77777777">
        <w:tc>
          <w:tcPr>
            <w:tcW w:w="4986" w:type="dxa"/>
            <w:shd w:val="clear" w:color="auto" w:fill="2C3E50"/>
          </w:tcPr>
          <w:p w14:paraId="3629CF63" w14:textId="77777777" w:rsidR="004C0881" w:rsidRDefault="00000000">
            <w:r>
              <w:rPr>
                <w:b/>
                <w:color w:val="FFFFFF"/>
                <w:sz w:val="17"/>
              </w:rPr>
              <w:t>Feld</w:t>
            </w:r>
          </w:p>
        </w:tc>
        <w:tc>
          <w:tcPr>
            <w:tcW w:w="4986" w:type="dxa"/>
            <w:shd w:val="clear" w:color="auto" w:fill="2C3E50"/>
          </w:tcPr>
          <w:p w14:paraId="7D05D1DE" w14:textId="77777777" w:rsidR="004C0881" w:rsidRDefault="00000000">
            <w:r>
              <w:rPr>
                <w:b/>
                <w:color w:val="FFFFFF"/>
                <w:sz w:val="17"/>
              </w:rPr>
              <w:t>Eingabe</w:t>
            </w:r>
          </w:p>
        </w:tc>
      </w:tr>
      <w:tr w:rsidR="004C0881" w14:paraId="4725397C" w14:textId="77777777">
        <w:tc>
          <w:tcPr>
            <w:tcW w:w="4986" w:type="dxa"/>
          </w:tcPr>
          <w:p w14:paraId="3B6E3B54" w14:textId="77777777" w:rsidR="004C0881" w:rsidRDefault="00000000">
            <w:r>
              <w:rPr>
                <w:sz w:val="17"/>
              </w:rPr>
              <w:t>Jahresverbrauch Strom</w:t>
            </w:r>
          </w:p>
        </w:tc>
        <w:tc>
          <w:tcPr>
            <w:tcW w:w="4986" w:type="dxa"/>
          </w:tcPr>
          <w:p w14:paraId="0EE6CBCD" w14:textId="77777777" w:rsidR="004C0881" w:rsidRDefault="00000000">
            <w:r>
              <w:rPr>
                <w:sz w:val="17"/>
              </w:rPr>
              <w:t>[Zahl] kWh</w:t>
            </w:r>
          </w:p>
        </w:tc>
      </w:tr>
      <w:tr w:rsidR="004C0881" w14:paraId="0D92B1C3" w14:textId="77777777">
        <w:tc>
          <w:tcPr>
            <w:tcW w:w="4986" w:type="dxa"/>
            <w:shd w:val="clear" w:color="auto" w:fill="F8F9FA"/>
          </w:tcPr>
          <w:p w14:paraId="7A1B24DB" w14:textId="77777777" w:rsidR="004C0881" w:rsidRDefault="00000000">
            <w:r>
              <w:rPr>
                <w:sz w:val="17"/>
              </w:rPr>
              <w:t>Stromquelle</w:t>
            </w:r>
          </w:p>
        </w:tc>
        <w:tc>
          <w:tcPr>
            <w:tcW w:w="4986" w:type="dxa"/>
            <w:shd w:val="clear" w:color="auto" w:fill="F8F9FA"/>
          </w:tcPr>
          <w:p w14:paraId="7E61EB74" w14:textId="77777777" w:rsidR="004C0881" w:rsidRDefault="00000000">
            <w:r>
              <w:rPr>
                <w:sz w:val="17"/>
              </w:rPr>
              <w:t>[Dropdown: Netzstrom / Ökostrom mit HKN / Ökostrom ohne HKN / PV-Eigenproduktion]</w:t>
            </w:r>
          </w:p>
        </w:tc>
      </w:tr>
      <w:tr w:rsidR="004C0881" w14:paraId="7CE50208" w14:textId="77777777">
        <w:tc>
          <w:tcPr>
            <w:tcW w:w="4986" w:type="dxa"/>
          </w:tcPr>
          <w:p w14:paraId="4FBA399D" w14:textId="77777777" w:rsidR="004C0881" w:rsidRDefault="00000000">
            <w:r>
              <w:rPr>
                <w:sz w:val="17"/>
              </w:rPr>
              <w:t>DACH-Land (für EF)</w:t>
            </w:r>
          </w:p>
        </w:tc>
        <w:tc>
          <w:tcPr>
            <w:tcW w:w="4986" w:type="dxa"/>
          </w:tcPr>
          <w:p w14:paraId="36412995" w14:textId="77777777" w:rsidR="004C0881" w:rsidRDefault="00000000">
            <w:r>
              <w:rPr>
                <w:sz w:val="17"/>
              </w:rPr>
              <w:t>[Automatisch aus Modul A]</w:t>
            </w:r>
          </w:p>
        </w:tc>
      </w:tr>
    </w:tbl>
    <w:p w14:paraId="788BE2FD" w14:textId="77777777" w:rsidR="004C0881" w:rsidRDefault="004C0881"/>
    <w:p w14:paraId="29900E4E" w14:textId="77777777" w:rsidR="004C0881" w:rsidRDefault="004C0881">
      <w:pPr>
        <w:spacing w:after="40"/>
      </w:pPr>
    </w:p>
    <w:p w14:paraId="16818CB2" w14:textId="77777777" w:rsidR="004C0881" w:rsidRDefault="00000000">
      <w:pPr>
        <w:spacing w:before="160" w:after="40"/>
      </w:pPr>
      <w:r>
        <w:rPr>
          <w:b/>
          <w:color w:val="2C3E50"/>
          <w:sz w:val="21"/>
        </w:rPr>
        <w:t>Emissionsfaktoren Strom (location-based):</w:t>
      </w:r>
    </w:p>
    <w:p w14:paraId="02FF51A6" w14:textId="77777777" w:rsidR="004C0881" w:rsidRDefault="004C0881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4C0881" w14:paraId="2C2ACF4A" w14:textId="77777777">
        <w:tc>
          <w:tcPr>
            <w:tcW w:w="3324" w:type="dxa"/>
            <w:shd w:val="clear" w:color="auto" w:fill="2C3E50"/>
          </w:tcPr>
          <w:p w14:paraId="17EBFDA3" w14:textId="77777777" w:rsidR="004C0881" w:rsidRDefault="00000000">
            <w:r>
              <w:rPr>
                <w:b/>
                <w:color w:val="FFFFFF"/>
                <w:sz w:val="17"/>
              </w:rPr>
              <w:t>Land</w:t>
            </w:r>
          </w:p>
        </w:tc>
        <w:tc>
          <w:tcPr>
            <w:tcW w:w="3324" w:type="dxa"/>
            <w:shd w:val="clear" w:color="auto" w:fill="2C3E50"/>
          </w:tcPr>
          <w:p w14:paraId="536E0FC3" w14:textId="77777777" w:rsidR="004C0881" w:rsidRDefault="00000000">
            <w:r>
              <w:rPr>
                <w:b/>
                <w:color w:val="FFFFFF"/>
                <w:sz w:val="17"/>
              </w:rPr>
              <w:t>Emissionsfaktor</w:t>
            </w:r>
          </w:p>
        </w:tc>
        <w:tc>
          <w:tcPr>
            <w:tcW w:w="3324" w:type="dxa"/>
            <w:shd w:val="clear" w:color="auto" w:fill="2C3E50"/>
          </w:tcPr>
          <w:p w14:paraId="405F8980" w14:textId="77777777" w:rsidR="004C0881" w:rsidRDefault="00000000">
            <w:r>
              <w:rPr>
                <w:b/>
                <w:color w:val="FFFFFF"/>
                <w:sz w:val="17"/>
              </w:rPr>
              <w:t>Aktualisierung</w:t>
            </w:r>
          </w:p>
        </w:tc>
      </w:tr>
      <w:tr w:rsidR="004C0881" w14:paraId="1299DEC9" w14:textId="77777777">
        <w:tc>
          <w:tcPr>
            <w:tcW w:w="3324" w:type="dxa"/>
          </w:tcPr>
          <w:p w14:paraId="015F10EB" w14:textId="77777777" w:rsidR="004C0881" w:rsidRDefault="00000000">
            <w:r>
              <w:rPr>
                <w:sz w:val="17"/>
              </w:rPr>
              <w:t>Deutschland</w:t>
            </w:r>
          </w:p>
        </w:tc>
        <w:tc>
          <w:tcPr>
            <w:tcW w:w="3324" w:type="dxa"/>
          </w:tcPr>
          <w:p w14:paraId="3718C257" w14:textId="77777777" w:rsidR="004C0881" w:rsidRDefault="00000000">
            <w:r>
              <w:rPr>
                <w:sz w:val="17"/>
              </w:rPr>
              <w:t>0,380 kgCO₂e/kWh</w:t>
            </w:r>
          </w:p>
        </w:tc>
        <w:tc>
          <w:tcPr>
            <w:tcW w:w="3324" w:type="dxa"/>
          </w:tcPr>
          <w:p w14:paraId="4BE45B92" w14:textId="77777777" w:rsidR="004C0881" w:rsidRDefault="00000000">
            <w:r>
              <w:rPr>
                <w:sz w:val="17"/>
              </w:rPr>
              <w:t>UBA DE, jährlich [V]</w:t>
            </w:r>
          </w:p>
        </w:tc>
      </w:tr>
      <w:tr w:rsidR="004C0881" w14:paraId="2E065E57" w14:textId="77777777">
        <w:tc>
          <w:tcPr>
            <w:tcW w:w="3324" w:type="dxa"/>
            <w:shd w:val="clear" w:color="auto" w:fill="F8F9FA"/>
          </w:tcPr>
          <w:p w14:paraId="34048A54" w14:textId="77777777" w:rsidR="004C0881" w:rsidRDefault="00000000">
            <w:r>
              <w:rPr>
                <w:sz w:val="17"/>
              </w:rPr>
              <w:t>Österreich</w:t>
            </w:r>
          </w:p>
        </w:tc>
        <w:tc>
          <w:tcPr>
            <w:tcW w:w="3324" w:type="dxa"/>
            <w:shd w:val="clear" w:color="auto" w:fill="F8F9FA"/>
          </w:tcPr>
          <w:p w14:paraId="2D3B9308" w14:textId="77777777" w:rsidR="004C0881" w:rsidRDefault="00000000">
            <w:r>
              <w:rPr>
                <w:sz w:val="17"/>
              </w:rPr>
              <w:t>0,158 kgCO₂e/kWh</w:t>
            </w:r>
          </w:p>
        </w:tc>
        <w:tc>
          <w:tcPr>
            <w:tcW w:w="3324" w:type="dxa"/>
            <w:shd w:val="clear" w:color="auto" w:fill="F8F9FA"/>
          </w:tcPr>
          <w:p w14:paraId="61845D91" w14:textId="77777777" w:rsidR="004C0881" w:rsidRDefault="00000000">
            <w:r>
              <w:rPr>
                <w:sz w:val="17"/>
              </w:rPr>
              <w:t>UBA AT, jährlich [V]</w:t>
            </w:r>
          </w:p>
        </w:tc>
      </w:tr>
      <w:tr w:rsidR="004C0881" w14:paraId="5E900485" w14:textId="77777777">
        <w:tc>
          <w:tcPr>
            <w:tcW w:w="3324" w:type="dxa"/>
          </w:tcPr>
          <w:p w14:paraId="455E0134" w14:textId="77777777" w:rsidR="004C0881" w:rsidRDefault="00000000">
            <w:r>
              <w:rPr>
                <w:sz w:val="17"/>
              </w:rPr>
              <w:t>Schweiz</w:t>
            </w:r>
          </w:p>
        </w:tc>
        <w:tc>
          <w:tcPr>
            <w:tcW w:w="3324" w:type="dxa"/>
          </w:tcPr>
          <w:p w14:paraId="4260FA50" w14:textId="77777777" w:rsidR="004C0881" w:rsidRDefault="00000000">
            <w:r>
              <w:rPr>
                <w:sz w:val="17"/>
              </w:rPr>
              <w:t>0,128 kgCO₂e/kWh</w:t>
            </w:r>
          </w:p>
        </w:tc>
        <w:tc>
          <w:tcPr>
            <w:tcW w:w="3324" w:type="dxa"/>
          </w:tcPr>
          <w:p w14:paraId="1D6FA169" w14:textId="77777777" w:rsidR="004C0881" w:rsidRDefault="00000000">
            <w:r>
              <w:rPr>
                <w:sz w:val="17"/>
              </w:rPr>
              <w:t>BAFU CH, jährlich [V]</w:t>
            </w:r>
          </w:p>
        </w:tc>
      </w:tr>
    </w:tbl>
    <w:p w14:paraId="560A582D" w14:textId="77777777" w:rsidR="004C0881" w:rsidRDefault="004C0881"/>
    <w:p w14:paraId="65E5ABD5" w14:textId="77777777" w:rsidR="004C0881" w:rsidRDefault="004C0881">
      <w:pPr>
        <w:spacing w:after="40"/>
      </w:pPr>
    </w:p>
    <w:p w14:paraId="36FE0364" w14:textId="77777777" w:rsidR="004C0881" w:rsidRDefault="00000000">
      <w:r>
        <w:rPr>
          <w:b/>
        </w:rPr>
        <w:t>Scope 2 location-based:</w:t>
      </w:r>
      <w:r>
        <w:t xml:space="preserve"> = Verbrauch × EF (land-spezifisch) / 1000 [tCO₂e]</w:t>
      </w:r>
    </w:p>
    <w:p w14:paraId="49D4D437" w14:textId="77777777" w:rsidR="004C0881" w:rsidRDefault="00000000">
      <w:r>
        <w:rPr>
          <w:b/>
        </w:rPr>
        <w:t>Scope 2 market-based:</w:t>
      </w:r>
      <w:r>
        <w:t xml:space="preserve"> = 0 wenn HKN vorhanden; sonst = Scope 2 location-based</w:t>
      </w:r>
    </w:p>
    <w:p w14:paraId="04DE275D" w14:textId="77777777" w:rsidR="004C0881" w:rsidRDefault="004C0881">
      <w:pPr>
        <w:spacing w:after="40"/>
      </w:pPr>
    </w:p>
    <w:p w14:paraId="5998C50B" w14:textId="77777777" w:rsidR="004C0881" w:rsidRDefault="00000000">
      <w:pPr>
        <w:spacing w:before="160" w:after="40"/>
      </w:pPr>
      <w:r>
        <w:rPr>
          <w:b/>
          <w:color w:val="5D6D7E"/>
        </w:rPr>
        <w:t>C2 — Fernwärme / Fernkälte</w:t>
      </w:r>
    </w:p>
    <w:p w14:paraId="54CC21EB" w14:textId="77777777" w:rsidR="004C0881" w:rsidRDefault="004C0881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4C0881" w14:paraId="43AA2E03" w14:textId="77777777">
        <w:tc>
          <w:tcPr>
            <w:tcW w:w="4986" w:type="dxa"/>
            <w:shd w:val="clear" w:color="auto" w:fill="2C3E50"/>
          </w:tcPr>
          <w:p w14:paraId="363E15EE" w14:textId="77777777" w:rsidR="004C0881" w:rsidRDefault="00000000">
            <w:r>
              <w:rPr>
                <w:b/>
                <w:color w:val="FFFFFF"/>
                <w:sz w:val="17"/>
              </w:rPr>
              <w:t>Feld</w:t>
            </w:r>
          </w:p>
        </w:tc>
        <w:tc>
          <w:tcPr>
            <w:tcW w:w="4986" w:type="dxa"/>
            <w:shd w:val="clear" w:color="auto" w:fill="2C3E50"/>
          </w:tcPr>
          <w:p w14:paraId="06DC11F9" w14:textId="77777777" w:rsidR="004C0881" w:rsidRDefault="00000000">
            <w:r>
              <w:rPr>
                <w:b/>
                <w:color w:val="FFFFFF"/>
                <w:sz w:val="17"/>
              </w:rPr>
              <w:t>Eingabe</w:t>
            </w:r>
          </w:p>
        </w:tc>
      </w:tr>
      <w:tr w:rsidR="004C0881" w14:paraId="2717B083" w14:textId="77777777">
        <w:tc>
          <w:tcPr>
            <w:tcW w:w="4986" w:type="dxa"/>
          </w:tcPr>
          <w:p w14:paraId="72B3F789" w14:textId="77777777" w:rsidR="004C0881" w:rsidRDefault="00000000">
            <w:r>
              <w:rPr>
                <w:sz w:val="17"/>
              </w:rPr>
              <w:t>Jahresverbrauch Fernwärme</w:t>
            </w:r>
          </w:p>
        </w:tc>
        <w:tc>
          <w:tcPr>
            <w:tcW w:w="4986" w:type="dxa"/>
          </w:tcPr>
          <w:p w14:paraId="7D2C49C9" w14:textId="77777777" w:rsidR="004C0881" w:rsidRDefault="00000000">
            <w:r>
              <w:rPr>
                <w:sz w:val="17"/>
              </w:rPr>
              <w:t>[Zahl] kWh</w:t>
            </w:r>
          </w:p>
        </w:tc>
      </w:tr>
      <w:tr w:rsidR="004C0881" w14:paraId="2414C3DC" w14:textId="77777777">
        <w:tc>
          <w:tcPr>
            <w:tcW w:w="4986" w:type="dxa"/>
            <w:shd w:val="clear" w:color="auto" w:fill="F8F9FA"/>
          </w:tcPr>
          <w:p w14:paraId="52DB5B3E" w14:textId="77777777" w:rsidR="004C0881" w:rsidRDefault="00000000">
            <w:r>
              <w:rPr>
                <w:sz w:val="17"/>
              </w:rPr>
              <w:t>Emissionsfaktor Fernwärme</w:t>
            </w:r>
          </w:p>
        </w:tc>
        <w:tc>
          <w:tcPr>
            <w:tcW w:w="4986" w:type="dxa"/>
            <w:shd w:val="clear" w:color="auto" w:fill="F8F9FA"/>
          </w:tcPr>
          <w:p w14:paraId="44484891" w14:textId="77777777" w:rsidR="004C0881" w:rsidRDefault="00000000">
            <w:r>
              <w:rPr>
                <w:sz w:val="17"/>
              </w:rPr>
              <w:t>[Vom Fernwärme-Betreiber anfragen] kgCO₂e/kWh</w:t>
            </w:r>
          </w:p>
        </w:tc>
      </w:tr>
      <w:tr w:rsidR="004C0881" w14:paraId="11DEBE0D" w14:textId="77777777">
        <w:tc>
          <w:tcPr>
            <w:tcW w:w="4986" w:type="dxa"/>
          </w:tcPr>
          <w:p w14:paraId="4BAA98F3" w14:textId="77777777" w:rsidR="004C0881" w:rsidRDefault="00000000">
            <w:r>
              <w:rPr>
                <w:sz w:val="17"/>
              </w:rPr>
              <w:t>Emissionen Fernwärme</w:t>
            </w:r>
          </w:p>
        </w:tc>
        <w:tc>
          <w:tcPr>
            <w:tcW w:w="4986" w:type="dxa"/>
          </w:tcPr>
          <w:p w14:paraId="6ABA8DCC" w14:textId="77777777" w:rsidR="004C0881" w:rsidRDefault="00000000">
            <w:r>
              <w:rPr>
                <w:sz w:val="17"/>
              </w:rPr>
              <w:t>= Verbrauch × EF / 1000 tCO₂e</w:t>
            </w:r>
          </w:p>
        </w:tc>
      </w:tr>
    </w:tbl>
    <w:p w14:paraId="292DC4A0" w14:textId="77777777" w:rsidR="004C0881" w:rsidRDefault="004C0881"/>
    <w:p w14:paraId="5BDD080A" w14:textId="77777777" w:rsidR="004C0881" w:rsidRDefault="004C0881">
      <w:pPr>
        <w:spacing w:after="40"/>
      </w:pPr>
    </w:p>
    <w:p w14:paraId="498A4046" w14:textId="77777777" w:rsidR="004C0881" w:rsidRDefault="00000000">
      <w:r>
        <w:rPr>
          <w:b/>
        </w:rPr>
        <w:lastRenderedPageBreak/>
        <w:t>TOTAL SCOPE 2 (location-based):</w:t>
      </w:r>
      <w:r>
        <w:t xml:space="preserve"> [Automatisch] tCO₂e</w:t>
      </w:r>
    </w:p>
    <w:p w14:paraId="57D092B2" w14:textId="77777777" w:rsidR="004C0881" w:rsidRDefault="00000000">
      <w:r>
        <w:rPr>
          <w:b/>
        </w:rPr>
        <w:t>TOTAL SCOPE 2 (market-based):</w:t>
      </w:r>
      <w:r>
        <w:t xml:space="preserve"> [Automatisch] tCO₂e</w:t>
      </w:r>
    </w:p>
    <w:p w14:paraId="7798ABA0" w14:textId="77777777" w:rsidR="004C0881" w:rsidRDefault="004C0881">
      <w:pPr>
        <w:spacing w:after="40"/>
      </w:pPr>
    </w:p>
    <w:p w14:paraId="36FD07B8" w14:textId="77777777" w:rsidR="004C0881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241DFB95" w14:textId="77777777" w:rsidR="004C0881" w:rsidRDefault="004C0881">
      <w:pPr>
        <w:spacing w:after="40"/>
      </w:pPr>
    </w:p>
    <w:p w14:paraId="2D493F86" w14:textId="77777777" w:rsidR="004C0881" w:rsidRDefault="00000000">
      <w:pPr>
        <w:spacing w:before="200" w:after="60"/>
      </w:pPr>
      <w:r>
        <w:rPr>
          <w:b/>
          <w:color w:val="445A6F"/>
          <w:sz w:val="21"/>
        </w:rPr>
        <w:t>Modul D — Scope 3 (Prioritätskategorien)</w:t>
      </w:r>
    </w:p>
    <w:p w14:paraId="6E16BA97" w14:textId="77777777" w:rsidR="004C0881" w:rsidRDefault="004C0881">
      <w:pPr>
        <w:spacing w:after="40"/>
      </w:pPr>
    </w:p>
    <w:p w14:paraId="7901148F" w14:textId="77777777" w:rsidR="004C0881" w:rsidRDefault="00000000">
      <w:pPr>
        <w:spacing w:before="160" w:after="40"/>
      </w:pPr>
      <w:r>
        <w:rPr>
          <w:b/>
          <w:color w:val="5D6D7E"/>
        </w:rPr>
        <w:t>D1 — Kategorie 1: Lebensmittel und Getränke (Spend-based Einstieg)</w:t>
      </w:r>
    </w:p>
    <w:p w14:paraId="397EACC2" w14:textId="77777777" w:rsidR="004C0881" w:rsidRDefault="004C0881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2"/>
        <w:gridCol w:w="2491"/>
        <w:gridCol w:w="2491"/>
        <w:gridCol w:w="2488"/>
      </w:tblGrid>
      <w:tr w:rsidR="004C0881" w14:paraId="49DB8D37" w14:textId="77777777">
        <w:tc>
          <w:tcPr>
            <w:tcW w:w="2493" w:type="dxa"/>
            <w:shd w:val="clear" w:color="auto" w:fill="2C3E50"/>
          </w:tcPr>
          <w:p w14:paraId="4BB65D3A" w14:textId="77777777" w:rsidR="004C0881" w:rsidRDefault="00000000">
            <w:r>
              <w:rPr>
                <w:b/>
                <w:color w:val="FFFFFF"/>
                <w:sz w:val="17"/>
              </w:rPr>
              <w:t>Lebensmittelkategorie</w:t>
            </w:r>
          </w:p>
        </w:tc>
        <w:tc>
          <w:tcPr>
            <w:tcW w:w="2493" w:type="dxa"/>
            <w:shd w:val="clear" w:color="auto" w:fill="2C3E50"/>
          </w:tcPr>
          <w:p w14:paraId="2E23503D" w14:textId="77777777" w:rsidR="004C0881" w:rsidRDefault="00000000">
            <w:r>
              <w:rPr>
                <w:b/>
                <w:color w:val="FFFFFF"/>
                <w:sz w:val="17"/>
              </w:rPr>
              <w:t>Jahresausgaben (€)</w:t>
            </w:r>
          </w:p>
        </w:tc>
        <w:tc>
          <w:tcPr>
            <w:tcW w:w="2493" w:type="dxa"/>
            <w:shd w:val="clear" w:color="auto" w:fill="2C3E50"/>
          </w:tcPr>
          <w:p w14:paraId="1BCA09A8" w14:textId="77777777" w:rsidR="004C0881" w:rsidRDefault="00000000">
            <w:r>
              <w:rPr>
                <w:b/>
                <w:color w:val="FFFFFF"/>
                <w:sz w:val="17"/>
              </w:rPr>
              <w:t>Emissionsfaktor (kgCO₂e/€)</w:t>
            </w:r>
          </w:p>
        </w:tc>
        <w:tc>
          <w:tcPr>
            <w:tcW w:w="2493" w:type="dxa"/>
            <w:shd w:val="clear" w:color="auto" w:fill="2C3E50"/>
          </w:tcPr>
          <w:p w14:paraId="30E12F2D" w14:textId="77777777" w:rsidR="004C0881" w:rsidRDefault="00000000">
            <w:r>
              <w:rPr>
                <w:b/>
                <w:color w:val="FFFFFF"/>
                <w:sz w:val="17"/>
              </w:rPr>
              <w:t>tCO₂e</w:t>
            </w:r>
          </w:p>
        </w:tc>
      </w:tr>
      <w:tr w:rsidR="004C0881" w14:paraId="7A4825DD" w14:textId="77777777">
        <w:tc>
          <w:tcPr>
            <w:tcW w:w="2493" w:type="dxa"/>
          </w:tcPr>
          <w:p w14:paraId="06C555D8" w14:textId="77777777" w:rsidR="004C0881" w:rsidRDefault="00000000">
            <w:r>
              <w:rPr>
                <w:sz w:val="17"/>
              </w:rPr>
              <w:t>Rindfleisch und Kalb</w:t>
            </w:r>
          </w:p>
        </w:tc>
        <w:tc>
          <w:tcPr>
            <w:tcW w:w="2493" w:type="dxa"/>
          </w:tcPr>
          <w:p w14:paraId="5B7AF14B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2493" w:type="dxa"/>
          </w:tcPr>
          <w:p w14:paraId="1687C26F" w14:textId="77777777" w:rsidR="004C0881" w:rsidRDefault="00000000">
            <w:r>
              <w:rPr>
                <w:sz w:val="17"/>
              </w:rPr>
              <w:t>0,025 [V — UBA/Ecoinvent]</w:t>
            </w:r>
          </w:p>
        </w:tc>
        <w:tc>
          <w:tcPr>
            <w:tcW w:w="2493" w:type="dxa"/>
          </w:tcPr>
          <w:p w14:paraId="713ADD49" w14:textId="77777777" w:rsidR="004C0881" w:rsidRDefault="00000000">
            <w:r>
              <w:rPr>
                <w:sz w:val="17"/>
              </w:rPr>
              <w:t>= A × EF / 1000</w:t>
            </w:r>
          </w:p>
        </w:tc>
      </w:tr>
      <w:tr w:rsidR="004C0881" w14:paraId="700DFE01" w14:textId="77777777">
        <w:tc>
          <w:tcPr>
            <w:tcW w:w="2493" w:type="dxa"/>
            <w:shd w:val="clear" w:color="auto" w:fill="F8F9FA"/>
          </w:tcPr>
          <w:p w14:paraId="3CE1824D" w14:textId="77777777" w:rsidR="004C0881" w:rsidRDefault="00000000">
            <w:r>
              <w:rPr>
                <w:sz w:val="17"/>
              </w:rPr>
              <w:t>Schweinefleisch</w:t>
            </w:r>
          </w:p>
        </w:tc>
        <w:tc>
          <w:tcPr>
            <w:tcW w:w="2493" w:type="dxa"/>
            <w:shd w:val="clear" w:color="auto" w:fill="F8F9FA"/>
          </w:tcPr>
          <w:p w14:paraId="325096EB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2493" w:type="dxa"/>
            <w:shd w:val="clear" w:color="auto" w:fill="F8F9FA"/>
          </w:tcPr>
          <w:p w14:paraId="58BA9222" w14:textId="77777777" w:rsidR="004C0881" w:rsidRDefault="00000000">
            <w:r>
              <w:rPr>
                <w:sz w:val="17"/>
              </w:rPr>
              <w:t>0,012 [V]</w:t>
            </w:r>
          </w:p>
        </w:tc>
        <w:tc>
          <w:tcPr>
            <w:tcW w:w="2493" w:type="dxa"/>
            <w:shd w:val="clear" w:color="auto" w:fill="F8F9FA"/>
          </w:tcPr>
          <w:p w14:paraId="0884F740" w14:textId="77777777" w:rsidR="004C0881" w:rsidRDefault="00000000">
            <w:r>
              <w:rPr>
                <w:sz w:val="17"/>
              </w:rPr>
              <w:t>= A × EF / 1000</w:t>
            </w:r>
          </w:p>
        </w:tc>
      </w:tr>
      <w:tr w:rsidR="004C0881" w14:paraId="671F3F0A" w14:textId="77777777">
        <w:tc>
          <w:tcPr>
            <w:tcW w:w="2493" w:type="dxa"/>
          </w:tcPr>
          <w:p w14:paraId="63D66F90" w14:textId="77777777" w:rsidR="004C0881" w:rsidRDefault="00000000">
            <w:r>
              <w:rPr>
                <w:sz w:val="17"/>
              </w:rPr>
              <w:t>Geflügel</w:t>
            </w:r>
          </w:p>
        </w:tc>
        <w:tc>
          <w:tcPr>
            <w:tcW w:w="2493" w:type="dxa"/>
          </w:tcPr>
          <w:p w14:paraId="3482C340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2493" w:type="dxa"/>
          </w:tcPr>
          <w:p w14:paraId="17894339" w14:textId="77777777" w:rsidR="004C0881" w:rsidRDefault="00000000">
            <w:r>
              <w:rPr>
                <w:sz w:val="17"/>
              </w:rPr>
              <w:t>0,008 [V]</w:t>
            </w:r>
          </w:p>
        </w:tc>
        <w:tc>
          <w:tcPr>
            <w:tcW w:w="2493" w:type="dxa"/>
          </w:tcPr>
          <w:p w14:paraId="07E49470" w14:textId="77777777" w:rsidR="004C0881" w:rsidRDefault="00000000">
            <w:r>
              <w:rPr>
                <w:sz w:val="17"/>
              </w:rPr>
              <w:t>= A × EF / 1000</w:t>
            </w:r>
          </w:p>
        </w:tc>
      </w:tr>
      <w:tr w:rsidR="004C0881" w14:paraId="50F7484A" w14:textId="77777777">
        <w:tc>
          <w:tcPr>
            <w:tcW w:w="2493" w:type="dxa"/>
            <w:shd w:val="clear" w:color="auto" w:fill="F8F9FA"/>
          </w:tcPr>
          <w:p w14:paraId="34C23EDF" w14:textId="77777777" w:rsidR="004C0881" w:rsidRDefault="00000000">
            <w:r>
              <w:rPr>
                <w:sz w:val="17"/>
              </w:rPr>
              <w:t>Fisch und Meeresfrüchte</w:t>
            </w:r>
          </w:p>
        </w:tc>
        <w:tc>
          <w:tcPr>
            <w:tcW w:w="2493" w:type="dxa"/>
            <w:shd w:val="clear" w:color="auto" w:fill="F8F9FA"/>
          </w:tcPr>
          <w:p w14:paraId="1AF2BB7E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2493" w:type="dxa"/>
            <w:shd w:val="clear" w:color="auto" w:fill="F8F9FA"/>
          </w:tcPr>
          <w:p w14:paraId="6D0F9960" w14:textId="77777777" w:rsidR="004C0881" w:rsidRDefault="00000000">
            <w:r>
              <w:rPr>
                <w:sz w:val="17"/>
              </w:rPr>
              <w:t>0,010 [V]</w:t>
            </w:r>
          </w:p>
        </w:tc>
        <w:tc>
          <w:tcPr>
            <w:tcW w:w="2493" w:type="dxa"/>
            <w:shd w:val="clear" w:color="auto" w:fill="F8F9FA"/>
          </w:tcPr>
          <w:p w14:paraId="0A7BF875" w14:textId="77777777" w:rsidR="004C0881" w:rsidRDefault="00000000">
            <w:r>
              <w:rPr>
                <w:sz w:val="17"/>
              </w:rPr>
              <w:t>= A × EF / 1000</w:t>
            </w:r>
          </w:p>
        </w:tc>
      </w:tr>
      <w:tr w:rsidR="004C0881" w14:paraId="254A42F9" w14:textId="77777777">
        <w:tc>
          <w:tcPr>
            <w:tcW w:w="2493" w:type="dxa"/>
          </w:tcPr>
          <w:p w14:paraId="399D2A08" w14:textId="77777777" w:rsidR="004C0881" w:rsidRDefault="00000000">
            <w:r>
              <w:rPr>
                <w:sz w:val="17"/>
              </w:rPr>
              <w:t>Milchprodukte</w:t>
            </w:r>
          </w:p>
        </w:tc>
        <w:tc>
          <w:tcPr>
            <w:tcW w:w="2493" w:type="dxa"/>
          </w:tcPr>
          <w:p w14:paraId="5D624501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2493" w:type="dxa"/>
          </w:tcPr>
          <w:p w14:paraId="1DFE17E0" w14:textId="77777777" w:rsidR="004C0881" w:rsidRDefault="00000000">
            <w:r>
              <w:rPr>
                <w:sz w:val="17"/>
              </w:rPr>
              <w:t>0,007 [V]</w:t>
            </w:r>
          </w:p>
        </w:tc>
        <w:tc>
          <w:tcPr>
            <w:tcW w:w="2493" w:type="dxa"/>
          </w:tcPr>
          <w:p w14:paraId="37E69E0E" w14:textId="77777777" w:rsidR="004C0881" w:rsidRDefault="00000000">
            <w:r>
              <w:rPr>
                <w:sz w:val="17"/>
              </w:rPr>
              <w:t>= A × EF / 1000</w:t>
            </w:r>
          </w:p>
        </w:tc>
      </w:tr>
      <w:tr w:rsidR="004C0881" w14:paraId="3D89C0D4" w14:textId="77777777">
        <w:tc>
          <w:tcPr>
            <w:tcW w:w="2493" w:type="dxa"/>
            <w:shd w:val="clear" w:color="auto" w:fill="F8F9FA"/>
          </w:tcPr>
          <w:p w14:paraId="2CF813AA" w14:textId="77777777" w:rsidR="004C0881" w:rsidRDefault="00000000">
            <w:r>
              <w:rPr>
                <w:sz w:val="17"/>
              </w:rPr>
              <w:t>Gemüse und Obst</w:t>
            </w:r>
          </w:p>
        </w:tc>
        <w:tc>
          <w:tcPr>
            <w:tcW w:w="2493" w:type="dxa"/>
            <w:shd w:val="clear" w:color="auto" w:fill="F8F9FA"/>
          </w:tcPr>
          <w:p w14:paraId="441725FE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2493" w:type="dxa"/>
            <w:shd w:val="clear" w:color="auto" w:fill="F8F9FA"/>
          </w:tcPr>
          <w:p w14:paraId="471954D2" w14:textId="77777777" w:rsidR="004C0881" w:rsidRDefault="00000000">
            <w:r>
              <w:rPr>
                <w:sz w:val="17"/>
              </w:rPr>
              <w:t>0,003 [V]</w:t>
            </w:r>
          </w:p>
        </w:tc>
        <w:tc>
          <w:tcPr>
            <w:tcW w:w="2493" w:type="dxa"/>
            <w:shd w:val="clear" w:color="auto" w:fill="F8F9FA"/>
          </w:tcPr>
          <w:p w14:paraId="31D7C412" w14:textId="77777777" w:rsidR="004C0881" w:rsidRDefault="00000000">
            <w:r>
              <w:rPr>
                <w:sz w:val="17"/>
              </w:rPr>
              <w:t>= A × EF / 1000</w:t>
            </w:r>
          </w:p>
        </w:tc>
      </w:tr>
      <w:tr w:rsidR="004C0881" w14:paraId="147DDC3F" w14:textId="77777777">
        <w:tc>
          <w:tcPr>
            <w:tcW w:w="2493" w:type="dxa"/>
          </w:tcPr>
          <w:p w14:paraId="68B75A22" w14:textId="77777777" w:rsidR="004C0881" w:rsidRDefault="00000000">
            <w:r>
              <w:rPr>
                <w:sz w:val="17"/>
              </w:rPr>
              <w:t>Getreide und Backwaren</w:t>
            </w:r>
          </w:p>
        </w:tc>
        <w:tc>
          <w:tcPr>
            <w:tcW w:w="2493" w:type="dxa"/>
          </w:tcPr>
          <w:p w14:paraId="5D09B160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2493" w:type="dxa"/>
          </w:tcPr>
          <w:p w14:paraId="57E6A6B6" w14:textId="77777777" w:rsidR="004C0881" w:rsidRDefault="00000000">
            <w:r>
              <w:rPr>
                <w:sz w:val="17"/>
              </w:rPr>
              <w:t>0,002 [V]</w:t>
            </w:r>
          </w:p>
        </w:tc>
        <w:tc>
          <w:tcPr>
            <w:tcW w:w="2493" w:type="dxa"/>
          </w:tcPr>
          <w:p w14:paraId="4696711A" w14:textId="77777777" w:rsidR="004C0881" w:rsidRDefault="00000000">
            <w:r>
              <w:rPr>
                <w:sz w:val="17"/>
              </w:rPr>
              <w:t>= A × EF / 1000</w:t>
            </w:r>
          </w:p>
        </w:tc>
      </w:tr>
      <w:tr w:rsidR="004C0881" w14:paraId="578B5BA8" w14:textId="77777777">
        <w:tc>
          <w:tcPr>
            <w:tcW w:w="2493" w:type="dxa"/>
            <w:shd w:val="clear" w:color="auto" w:fill="F8F9FA"/>
          </w:tcPr>
          <w:p w14:paraId="3B7722A5" w14:textId="77777777" w:rsidR="004C0881" w:rsidRDefault="00000000">
            <w:r>
              <w:rPr>
                <w:sz w:val="17"/>
              </w:rPr>
              <w:t>Getränke</w:t>
            </w:r>
          </w:p>
        </w:tc>
        <w:tc>
          <w:tcPr>
            <w:tcW w:w="2493" w:type="dxa"/>
            <w:shd w:val="clear" w:color="auto" w:fill="F8F9FA"/>
          </w:tcPr>
          <w:p w14:paraId="6478F1E6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2493" w:type="dxa"/>
            <w:shd w:val="clear" w:color="auto" w:fill="F8F9FA"/>
          </w:tcPr>
          <w:p w14:paraId="0EE4FC38" w14:textId="77777777" w:rsidR="004C0881" w:rsidRDefault="00000000">
            <w:r>
              <w:rPr>
                <w:sz w:val="17"/>
              </w:rPr>
              <w:t>0,003 [V]</w:t>
            </w:r>
          </w:p>
        </w:tc>
        <w:tc>
          <w:tcPr>
            <w:tcW w:w="2493" w:type="dxa"/>
            <w:shd w:val="clear" w:color="auto" w:fill="F8F9FA"/>
          </w:tcPr>
          <w:p w14:paraId="01ACA6E5" w14:textId="77777777" w:rsidR="004C0881" w:rsidRDefault="00000000">
            <w:r>
              <w:rPr>
                <w:sz w:val="17"/>
              </w:rPr>
              <w:t>= A × EF / 1000</w:t>
            </w:r>
          </w:p>
        </w:tc>
      </w:tr>
      <w:tr w:rsidR="004C0881" w14:paraId="39BA9C56" w14:textId="77777777">
        <w:tc>
          <w:tcPr>
            <w:tcW w:w="2493" w:type="dxa"/>
          </w:tcPr>
          <w:p w14:paraId="18482C47" w14:textId="77777777" w:rsidR="004C0881" w:rsidRDefault="00000000">
            <w:r>
              <w:rPr>
                <w:sz w:val="17"/>
              </w:rPr>
              <w:t>Sonstige Lebensmittel</w:t>
            </w:r>
          </w:p>
        </w:tc>
        <w:tc>
          <w:tcPr>
            <w:tcW w:w="2493" w:type="dxa"/>
          </w:tcPr>
          <w:p w14:paraId="23D76E05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2493" w:type="dxa"/>
          </w:tcPr>
          <w:p w14:paraId="1AA48192" w14:textId="77777777" w:rsidR="004C0881" w:rsidRDefault="00000000">
            <w:r>
              <w:rPr>
                <w:sz w:val="17"/>
              </w:rPr>
              <w:t>0,005 [V]</w:t>
            </w:r>
          </w:p>
        </w:tc>
        <w:tc>
          <w:tcPr>
            <w:tcW w:w="2493" w:type="dxa"/>
          </w:tcPr>
          <w:p w14:paraId="340B8A04" w14:textId="77777777" w:rsidR="004C0881" w:rsidRDefault="00000000">
            <w:r>
              <w:rPr>
                <w:sz w:val="17"/>
              </w:rPr>
              <w:t>= A × EF / 1000</w:t>
            </w:r>
          </w:p>
        </w:tc>
      </w:tr>
    </w:tbl>
    <w:p w14:paraId="470C63C3" w14:textId="77777777" w:rsidR="004C0881" w:rsidRDefault="004C0881"/>
    <w:p w14:paraId="415C057C" w14:textId="77777777" w:rsidR="004C0881" w:rsidRDefault="004C0881">
      <w:pPr>
        <w:spacing w:after="40"/>
      </w:pPr>
    </w:p>
    <w:p w14:paraId="024B3121" w14:textId="77777777" w:rsidR="004C0881" w:rsidRDefault="00000000">
      <w:r>
        <w:rPr>
          <w:i/>
        </w:rPr>
        <w:t>Hinweis: Emissionsfaktoren spend-based sind Näherungswerte. Für präzisere Berechnung: kg-basierte Methodik mit lebensmittelspezifischen Faktoren aus BAFU/Agroscope/GEMIS.</w:t>
      </w:r>
    </w:p>
    <w:p w14:paraId="19A8729E" w14:textId="77777777" w:rsidR="004C0881" w:rsidRDefault="004C0881">
      <w:pPr>
        <w:spacing w:after="40"/>
      </w:pPr>
    </w:p>
    <w:p w14:paraId="6E41D0A5" w14:textId="77777777" w:rsidR="004C0881" w:rsidRDefault="00000000">
      <w:r>
        <w:rPr>
          <w:b/>
        </w:rPr>
        <w:t>Summe Scope 3 Kategorie 1 Lebensmittel:</w:t>
      </w:r>
      <w:r>
        <w:t xml:space="preserve"> [Automatisch] tCO₂e</w:t>
      </w:r>
    </w:p>
    <w:p w14:paraId="6DEE3217" w14:textId="77777777" w:rsidR="004C0881" w:rsidRDefault="004C0881">
      <w:pPr>
        <w:spacing w:after="40"/>
      </w:pPr>
    </w:p>
    <w:p w14:paraId="660488C6" w14:textId="77777777" w:rsidR="004C0881" w:rsidRDefault="00000000">
      <w:pPr>
        <w:spacing w:before="160" w:after="40"/>
      </w:pPr>
      <w:r>
        <w:rPr>
          <w:b/>
          <w:color w:val="5D6D7E"/>
        </w:rPr>
        <w:t>D2 — Kategorie 1: Andere eingekaufte Güter und Dienstleistungen</w:t>
      </w:r>
    </w:p>
    <w:p w14:paraId="57000DD6" w14:textId="77777777" w:rsidR="004C0881" w:rsidRDefault="004C0881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1"/>
        <w:gridCol w:w="2491"/>
        <w:gridCol w:w="2491"/>
        <w:gridCol w:w="2489"/>
      </w:tblGrid>
      <w:tr w:rsidR="004C0881" w14:paraId="06C59C58" w14:textId="77777777">
        <w:tc>
          <w:tcPr>
            <w:tcW w:w="2493" w:type="dxa"/>
            <w:shd w:val="clear" w:color="auto" w:fill="2C3E50"/>
          </w:tcPr>
          <w:p w14:paraId="381FB8E3" w14:textId="77777777" w:rsidR="004C0881" w:rsidRDefault="00000000">
            <w:r>
              <w:rPr>
                <w:b/>
                <w:color w:val="FFFFFF"/>
                <w:sz w:val="17"/>
              </w:rPr>
              <w:t>Kategorie</w:t>
            </w:r>
          </w:p>
        </w:tc>
        <w:tc>
          <w:tcPr>
            <w:tcW w:w="2493" w:type="dxa"/>
            <w:shd w:val="clear" w:color="auto" w:fill="2C3E50"/>
          </w:tcPr>
          <w:p w14:paraId="3404B6C1" w14:textId="77777777" w:rsidR="004C0881" w:rsidRDefault="00000000">
            <w:r>
              <w:rPr>
                <w:b/>
                <w:color w:val="FFFFFF"/>
                <w:sz w:val="17"/>
              </w:rPr>
              <w:t>Jahresausgaben (€)</w:t>
            </w:r>
          </w:p>
        </w:tc>
        <w:tc>
          <w:tcPr>
            <w:tcW w:w="2493" w:type="dxa"/>
            <w:shd w:val="clear" w:color="auto" w:fill="2C3E50"/>
          </w:tcPr>
          <w:p w14:paraId="33E3DF3C" w14:textId="77777777" w:rsidR="004C0881" w:rsidRDefault="00000000">
            <w:r>
              <w:rPr>
                <w:b/>
                <w:color w:val="FFFFFF"/>
                <w:sz w:val="17"/>
              </w:rPr>
              <w:t>Emissionsfaktor (kgCO₂e/€)</w:t>
            </w:r>
          </w:p>
        </w:tc>
        <w:tc>
          <w:tcPr>
            <w:tcW w:w="2493" w:type="dxa"/>
            <w:shd w:val="clear" w:color="auto" w:fill="2C3E50"/>
          </w:tcPr>
          <w:p w14:paraId="47F7C176" w14:textId="77777777" w:rsidR="004C0881" w:rsidRDefault="00000000">
            <w:r>
              <w:rPr>
                <w:b/>
                <w:color w:val="FFFFFF"/>
                <w:sz w:val="17"/>
              </w:rPr>
              <w:t>tCO₂e</w:t>
            </w:r>
          </w:p>
        </w:tc>
      </w:tr>
      <w:tr w:rsidR="004C0881" w14:paraId="041E9E45" w14:textId="77777777">
        <w:tc>
          <w:tcPr>
            <w:tcW w:w="2493" w:type="dxa"/>
          </w:tcPr>
          <w:p w14:paraId="660B9297" w14:textId="77777777" w:rsidR="004C0881" w:rsidRDefault="00000000">
            <w:r>
              <w:rPr>
                <w:sz w:val="17"/>
              </w:rPr>
              <w:t>Reinigungsmittel</w:t>
            </w:r>
          </w:p>
        </w:tc>
        <w:tc>
          <w:tcPr>
            <w:tcW w:w="2493" w:type="dxa"/>
          </w:tcPr>
          <w:p w14:paraId="650394A7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2493" w:type="dxa"/>
          </w:tcPr>
          <w:p w14:paraId="556AB6CA" w14:textId="77777777" w:rsidR="004C0881" w:rsidRDefault="00000000">
            <w:r>
              <w:rPr>
                <w:sz w:val="17"/>
              </w:rPr>
              <w:t>0,004 [V]</w:t>
            </w:r>
          </w:p>
        </w:tc>
        <w:tc>
          <w:tcPr>
            <w:tcW w:w="2493" w:type="dxa"/>
          </w:tcPr>
          <w:p w14:paraId="79F34157" w14:textId="77777777" w:rsidR="004C0881" w:rsidRDefault="00000000">
            <w:r>
              <w:rPr>
                <w:sz w:val="17"/>
              </w:rPr>
              <w:t>= A × EF / 1000</w:t>
            </w:r>
          </w:p>
        </w:tc>
      </w:tr>
      <w:tr w:rsidR="004C0881" w14:paraId="690572AD" w14:textId="77777777">
        <w:tc>
          <w:tcPr>
            <w:tcW w:w="2493" w:type="dxa"/>
            <w:shd w:val="clear" w:color="auto" w:fill="F8F9FA"/>
          </w:tcPr>
          <w:p w14:paraId="25AA73B1" w14:textId="77777777" w:rsidR="004C0881" w:rsidRDefault="00000000">
            <w:r>
              <w:rPr>
                <w:sz w:val="17"/>
              </w:rPr>
              <w:t>Wäschereibetrieb (extern)</w:t>
            </w:r>
          </w:p>
        </w:tc>
        <w:tc>
          <w:tcPr>
            <w:tcW w:w="2493" w:type="dxa"/>
            <w:shd w:val="clear" w:color="auto" w:fill="F8F9FA"/>
          </w:tcPr>
          <w:p w14:paraId="172510BD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2493" w:type="dxa"/>
            <w:shd w:val="clear" w:color="auto" w:fill="F8F9FA"/>
          </w:tcPr>
          <w:p w14:paraId="03FFE86C" w14:textId="77777777" w:rsidR="004C0881" w:rsidRDefault="00000000">
            <w:r>
              <w:rPr>
                <w:sz w:val="17"/>
              </w:rPr>
              <w:t>0,006 [V]</w:t>
            </w:r>
          </w:p>
        </w:tc>
        <w:tc>
          <w:tcPr>
            <w:tcW w:w="2493" w:type="dxa"/>
            <w:shd w:val="clear" w:color="auto" w:fill="F8F9FA"/>
          </w:tcPr>
          <w:p w14:paraId="0B842ED6" w14:textId="77777777" w:rsidR="004C0881" w:rsidRDefault="00000000">
            <w:r>
              <w:rPr>
                <w:sz w:val="17"/>
              </w:rPr>
              <w:t>= A × EF / 1000</w:t>
            </w:r>
          </w:p>
        </w:tc>
      </w:tr>
      <w:tr w:rsidR="004C0881" w14:paraId="58725C83" w14:textId="77777777">
        <w:tc>
          <w:tcPr>
            <w:tcW w:w="2493" w:type="dxa"/>
          </w:tcPr>
          <w:p w14:paraId="110D33C3" w14:textId="77777777" w:rsidR="004C0881" w:rsidRDefault="00000000">
            <w:r>
              <w:rPr>
                <w:sz w:val="17"/>
              </w:rPr>
              <w:t>Amenities und Verbrauchsmaterial</w:t>
            </w:r>
          </w:p>
        </w:tc>
        <w:tc>
          <w:tcPr>
            <w:tcW w:w="2493" w:type="dxa"/>
          </w:tcPr>
          <w:p w14:paraId="42877C4F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2493" w:type="dxa"/>
          </w:tcPr>
          <w:p w14:paraId="62B8AC94" w14:textId="77777777" w:rsidR="004C0881" w:rsidRDefault="00000000">
            <w:r>
              <w:rPr>
                <w:sz w:val="17"/>
              </w:rPr>
              <w:t>0,005 [V]</w:t>
            </w:r>
          </w:p>
        </w:tc>
        <w:tc>
          <w:tcPr>
            <w:tcW w:w="2493" w:type="dxa"/>
          </w:tcPr>
          <w:p w14:paraId="61C18759" w14:textId="77777777" w:rsidR="004C0881" w:rsidRDefault="00000000">
            <w:r>
              <w:rPr>
                <w:sz w:val="17"/>
              </w:rPr>
              <w:t>= A × EF / 1000</w:t>
            </w:r>
          </w:p>
        </w:tc>
      </w:tr>
      <w:tr w:rsidR="004C0881" w14:paraId="603B5A1A" w14:textId="77777777">
        <w:tc>
          <w:tcPr>
            <w:tcW w:w="2493" w:type="dxa"/>
            <w:shd w:val="clear" w:color="auto" w:fill="F8F9FA"/>
          </w:tcPr>
          <w:p w14:paraId="3653FF1B" w14:textId="77777777" w:rsidR="004C0881" w:rsidRDefault="00000000">
            <w:r>
              <w:rPr>
                <w:sz w:val="17"/>
              </w:rPr>
              <w:t>Technische Wartung</w:t>
            </w:r>
          </w:p>
        </w:tc>
        <w:tc>
          <w:tcPr>
            <w:tcW w:w="2493" w:type="dxa"/>
            <w:shd w:val="clear" w:color="auto" w:fill="F8F9FA"/>
          </w:tcPr>
          <w:p w14:paraId="4F6E8FC4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2493" w:type="dxa"/>
            <w:shd w:val="clear" w:color="auto" w:fill="F8F9FA"/>
          </w:tcPr>
          <w:p w14:paraId="5F8E2DB0" w14:textId="77777777" w:rsidR="004C0881" w:rsidRDefault="00000000">
            <w:r>
              <w:rPr>
                <w:sz w:val="17"/>
              </w:rPr>
              <w:t>0,003 [V]</w:t>
            </w:r>
          </w:p>
        </w:tc>
        <w:tc>
          <w:tcPr>
            <w:tcW w:w="2493" w:type="dxa"/>
            <w:shd w:val="clear" w:color="auto" w:fill="F8F9FA"/>
          </w:tcPr>
          <w:p w14:paraId="6C7BB0D2" w14:textId="77777777" w:rsidR="004C0881" w:rsidRDefault="00000000">
            <w:r>
              <w:rPr>
                <w:sz w:val="17"/>
              </w:rPr>
              <w:t>= A × EF / 1000</w:t>
            </w:r>
          </w:p>
        </w:tc>
      </w:tr>
      <w:tr w:rsidR="004C0881" w14:paraId="52ADC2DB" w14:textId="77777777">
        <w:tc>
          <w:tcPr>
            <w:tcW w:w="2493" w:type="dxa"/>
          </w:tcPr>
          <w:p w14:paraId="5FFC9459" w14:textId="77777777" w:rsidR="004C0881" w:rsidRDefault="00000000">
            <w:r>
              <w:rPr>
                <w:sz w:val="17"/>
              </w:rPr>
              <w:t>IT und Kommunikation</w:t>
            </w:r>
          </w:p>
        </w:tc>
        <w:tc>
          <w:tcPr>
            <w:tcW w:w="2493" w:type="dxa"/>
          </w:tcPr>
          <w:p w14:paraId="77D412AA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2493" w:type="dxa"/>
          </w:tcPr>
          <w:p w14:paraId="1DDCF906" w14:textId="77777777" w:rsidR="004C0881" w:rsidRDefault="00000000">
            <w:r>
              <w:rPr>
                <w:sz w:val="17"/>
              </w:rPr>
              <w:t>0,004 [V]</w:t>
            </w:r>
          </w:p>
        </w:tc>
        <w:tc>
          <w:tcPr>
            <w:tcW w:w="2493" w:type="dxa"/>
          </w:tcPr>
          <w:p w14:paraId="414A18FF" w14:textId="77777777" w:rsidR="004C0881" w:rsidRDefault="00000000">
            <w:r>
              <w:rPr>
                <w:sz w:val="17"/>
              </w:rPr>
              <w:t>= A × EF / 1000</w:t>
            </w:r>
          </w:p>
        </w:tc>
      </w:tr>
      <w:tr w:rsidR="004C0881" w14:paraId="6AFB5FBF" w14:textId="77777777">
        <w:tc>
          <w:tcPr>
            <w:tcW w:w="2493" w:type="dxa"/>
            <w:shd w:val="clear" w:color="auto" w:fill="F8F9FA"/>
          </w:tcPr>
          <w:p w14:paraId="6F192BB0" w14:textId="77777777" w:rsidR="004C0881" w:rsidRDefault="00000000">
            <w:r>
              <w:rPr>
                <w:sz w:val="17"/>
              </w:rPr>
              <w:t>Sonstige Dienstleistungen</w:t>
            </w:r>
          </w:p>
        </w:tc>
        <w:tc>
          <w:tcPr>
            <w:tcW w:w="2493" w:type="dxa"/>
            <w:shd w:val="clear" w:color="auto" w:fill="F8F9FA"/>
          </w:tcPr>
          <w:p w14:paraId="33AE00DD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2493" w:type="dxa"/>
            <w:shd w:val="clear" w:color="auto" w:fill="F8F9FA"/>
          </w:tcPr>
          <w:p w14:paraId="3563F6ED" w14:textId="77777777" w:rsidR="004C0881" w:rsidRDefault="00000000">
            <w:r>
              <w:rPr>
                <w:sz w:val="17"/>
              </w:rPr>
              <w:t>0,003 [V]</w:t>
            </w:r>
          </w:p>
        </w:tc>
        <w:tc>
          <w:tcPr>
            <w:tcW w:w="2493" w:type="dxa"/>
            <w:shd w:val="clear" w:color="auto" w:fill="F8F9FA"/>
          </w:tcPr>
          <w:p w14:paraId="5704B75D" w14:textId="77777777" w:rsidR="004C0881" w:rsidRDefault="00000000">
            <w:r>
              <w:rPr>
                <w:sz w:val="17"/>
              </w:rPr>
              <w:t>= A × EF / 1000</w:t>
            </w:r>
          </w:p>
        </w:tc>
      </w:tr>
    </w:tbl>
    <w:p w14:paraId="489510FB" w14:textId="77777777" w:rsidR="004C0881" w:rsidRDefault="004C0881"/>
    <w:p w14:paraId="19B94AEC" w14:textId="77777777" w:rsidR="004C0881" w:rsidRDefault="004C0881">
      <w:pPr>
        <w:spacing w:after="40"/>
      </w:pPr>
    </w:p>
    <w:p w14:paraId="747BFC20" w14:textId="77777777" w:rsidR="004C0881" w:rsidRDefault="00000000">
      <w:r>
        <w:rPr>
          <w:b/>
        </w:rPr>
        <w:t>Summe Scope 3 Kategorie 1 Sonstige:</w:t>
      </w:r>
      <w:r>
        <w:t xml:space="preserve"> [Automatisch] tCO₂e</w:t>
      </w:r>
    </w:p>
    <w:p w14:paraId="538440E6" w14:textId="77777777" w:rsidR="004C0881" w:rsidRDefault="004C0881">
      <w:pPr>
        <w:spacing w:after="40"/>
      </w:pPr>
    </w:p>
    <w:p w14:paraId="13BA9957" w14:textId="77777777" w:rsidR="004C0881" w:rsidRDefault="00000000">
      <w:pPr>
        <w:spacing w:before="160" w:after="40"/>
      </w:pPr>
      <w:r>
        <w:rPr>
          <w:b/>
          <w:color w:val="5D6D7E"/>
        </w:rPr>
        <w:lastRenderedPageBreak/>
        <w:t>D3 — Kategorie 5: Abfall</w:t>
      </w:r>
    </w:p>
    <w:p w14:paraId="789953A7" w14:textId="77777777" w:rsidR="004C0881" w:rsidRDefault="004C0881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1"/>
        <w:gridCol w:w="2491"/>
        <w:gridCol w:w="2491"/>
        <w:gridCol w:w="2489"/>
      </w:tblGrid>
      <w:tr w:rsidR="004C0881" w14:paraId="2E8A2BAF" w14:textId="77777777">
        <w:tc>
          <w:tcPr>
            <w:tcW w:w="2493" w:type="dxa"/>
            <w:shd w:val="clear" w:color="auto" w:fill="2C3E50"/>
          </w:tcPr>
          <w:p w14:paraId="2D2B1E96" w14:textId="77777777" w:rsidR="004C0881" w:rsidRDefault="00000000">
            <w:r>
              <w:rPr>
                <w:b/>
                <w:color w:val="FFFFFF"/>
                <w:sz w:val="17"/>
              </w:rPr>
              <w:t>Abfallkategorie</w:t>
            </w:r>
          </w:p>
        </w:tc>
        <w:tc>
          <w:tcPr>
            <w:tcW w:w="2493" w:type="dxa"/>
            <w:shd w:val="clear" w:color="auto" w:fill="2C3E50"/>
          </w:tcPr>
          <w:p w14:paraId="6A413024" w14:textId="77777777" w:rsidR="004C0881" w:rsidRDefault="00000000">
            <w:r>
              <w:rPr>
                <w:b/>
                <w:color w:val="FFFFFF"/>
                <w:sz w:val="17"/>
              </w:rPr>
              <w:t>Menge (Tonnen/Jahr)</w:t>
            </w:r>
          </w:p>
        </w:tc>
        <w:tc>
          <w:tcPr>
            <w:tcW w:w="2493" w:type="dxa"/>
            <w:shd w:val="clear" w:color="auto" w:fill="2C3E50"/>
          </w:tcPr>
          <w:p w14:paraId="61E0B223" w14:textId="77777777" w:rsidR="004C0881" w:rsidRDefault="00000000">
            <w:r>
              <w:rPr>
                <w:b/>
                <w:color w:val="FFFFFF"/>
                <w:sz w:val="17"/>
              </w:rPr>
              <w:t>Emissionsfaktor (kgCO₂e/Tonne)</w:t>
            </w:r>
          </w:p>
        </w:tc>
        <w:tc>
          <w:tcPr>
            <w:tcW w:w="2493" w:type="dxa"/>
            <w:shd w:val="clear" w:color="auto" w:fill="2C3E50"/>
          </w:tcPr>
          <w:p w14:paraId="041ED97C" w14:textId="77777777" w:rsidR="004C0881" w:rsidRDefault="00000000">
            <w:r>
              <w:rPr>
                <w:b/>
                <w:color w:val="FFFFFF"/>
                <w:sz w:val="17"/>
              </w:rPr>
              <w:t>tCO₂e</w:t>
            </w:r>
          </w:p>
        </w:tc>
      </w:tr>
      <w:tr w:rsidR="004C0881" w14:paraId="6B7B1760" w14:textId="77777777">
        <w:tc>
          <w:tcPr>
            <w:tcW w:w="2493" w:type="dxa"/>
          </w:tcPr>
          <w:p w14:paraId="05BAB6EA" w14:textId="77777777" w:rsidR="004C0881" w:rsidRDefault="00000000">
            <w:r>
              <w:rPr>
                <w:sz w:val="17"/>
              </w:rPr>
              <w:t>Restmüll (Deponie)</w:t>
            </w:r>
          </w:p>
        </w:tc>
        <w:tc>
          <w:tcPr>
            <w:tcW w:w="2493" w:type="dxa"/>
          </w:tcPr>
          <w:p w14:paraId="6707D66B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2493" w:type="dxa"/>
          </w:tcPr>
          <w:p w14:paraId="32B9B58B" w14:textId="77777777" w:rsidR="004C0881" w:rsidRDefault="00000000">
            <w:r>
              <w:rPr>
                <w:sz w:val="17"/>
              </w:rPr>
              <w:t>467 [V]</w:t>
            </w:r>
          </w:p>
        </w:tc>
        <w:tc>
          <w:tcPr>
            <w:tcW w:w="2493" w:type="dxa"/>
          </w:tcPr>
          <w:p w14:paraId="197653D7" w14:textId="77777777" w:rsidR="004C0881" w:rsidRDefault="00000000">
            <w:r>
              <w:rPr>
                <w:sz w:val="17"/>
              </w:rPr>
              <w:t>= A × EF / 1000</w:t>
            </w:r>
          </w:p>
        </w:tc>
      </w:tr>
      <w:tr w:rsidR="004C0881" w14:paraId="44AA3920" w14:textId="77777777">
        <w:tc>
          <w:tcPr>
            <w:tcW w:w="2493" w:type="dxa"/>
            <w:shd w:val="clear" w:color="auto" w:fill="F8F9FA"/>
          </w:tcPr>
          <w:p w14:paraId="6C3CA786" w14:textId="77777777" w:rsidR="004C0881" w:rsidRDefault="00000000">
            <w:r>
              <w:rPr>
                <w:sz w:val="17"/>
              </w:rPr>
              <w:t>Restmüll (Verbrennung KVA)</w:t>
            </w:r>
          </w:p>
        </w:tc>
        <w:tc>
          <w:tcPr>
            <w:tcW w:w="2493" w:type="dxa"/>
            <w:shd w:val="clear" w:color="auto" w:fill="F8F9FA"/>
          </w:tcPr>
          <w:p w14:paraId="6DF39E03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2493" w:type="dxa"/>
            <w:shd w:val="clear" w:color="auto" w:fill="F8F9FA"/>
          </w:tcPr>
          <w:p w14:paraId="3601CD4E" w14:textId="77777777" w:rsidR="004C0881" w:rsidRDefault="00000000">
            <w:r>
              <w:rPr>
                <w:sz w:val="17"/>
              </w:rPr>
              <w:t>207 [V]</w:t>
            </w:r>
          </w:p>
        </w:tc>
        <w:tc>
          <w:tcPr>
            <w:tcW w:w="2493" w:type="dxa"/>
            <w:shd w:val="clear" w:color="auto" w:fill="F8F9FA"/>
          </w:tcPr>
          <w:p w14:paraId="7E2DF8AE" w14:textId="77777777" w:rsidR="004C0881" w:rsidRDefault="00000000">
            <w:r>
              <w:rPr>
                <w:sz w:val="17"/>
              </w:rPr>
              <w:t>= A × EF / 1000</w:t>
            </w:r>
          </w:p>
        </w:tc>
      </w:tr>
      <w:tr w:rsidR="004C0881" w14:paraId="212F80C2" w14:textId="77777777">
        <w:tc>
          <w:tcPr>
            <w:tcW w:w="2493" w:type="dxa"/>
          </w:tcPr>
          <w:p w14:paraId="515E5BAA" w14:textId="77777777" w:rsidR="004C0881" w:rsidRDefault="00000000">
            <w:r>
              <w:rPr>
                <w:sz w:val="17"/>
              </w:rPr>
              <w:t>Bioabfall (Kompostierung)</w:t>
            </w:r>
          </w:p>
        </w:tc>
        <w:tc>
          <w:tcPr>
            <w:tcW w:w="2493" w:type="dxa"/>
          </w:tcPr>
          <w:p w14:paraId="2BEF56D6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2493" w:type="dxa"/>
          </w:tcPr>
          <w:p w14:paraId="17E30D90" w14:textId="77777777" w:rsidR="004C0881" w:rsidRDefault="00000000">
            <w:r>
              <w:rPr>
                <w:sz w:val="17"/>
              </w:rPr>
              <w:t>12 [V]</w:t>
            </w:r>
          </w:p>
        </w:tc>
        <w:tc>
          <w:tcPr>
            <w:tcW w:w="2493" w:type="dxa"/>
          </w:tcPr>
          <w:p w14:paraId="7C8BFB2A" w14:textId="77777777" w:rsidR="004C0881" w:rsidRDefault="00000000">
            <w:r>
              <w:rPr>
                <w:sz w:val="17"/>
              </w:rPr>
              <w:t>= A × EF / 1000</w:t>
            </w:r>
          </w:p>
        </w:tc>
      </w:tr>
      <w:tr w:rsidR="004C0881" w14:paraId="6EA1C7C1" w14:textId="77777777">
        <w:tc>
          <w:tcPr>
            <w:tcW w:w="2493" w:type="dxa"/>
            <w:shd w:val="clear" w:color="auto" w:fill="F8F9FA"/>
          </w:tcPr>
          <w:p w14:paraId="366B47C0" w14:textId="77777777" w:rsidR="004C0881" w:rsidRDefault="00000000">
            <w:r>
              <w:rPr>
                <w:sz w:val="17"/>
              </w:rPr>
              <w:t>Papier/Pappe (Recycling)</w:t>
            </w:r>
          </w:p>
        </w:tc>
        <w:tc>
          <w:tcPr>
            <w:tcW w:w="2493" w:type="dxa"/>
            <w:shd w:val="clear" w:color="auto" w:fill="F8F9FA"/>
          </w:tcPr>
          <w:p w14:paraId="4CAC7035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2493" w:type="dxa"/>
            <w:shd w:val="clear" w:color="auto" w:fill="F8F9FA"/>
          </w:tcPr>
          <w:p w14:paraId="0E598AD5" w14:textId="77777777" w:rsidR="004C0881" w:rsidRDefault="00000000">
            <w:r>
              <w:rPr>
                <w:sz w:val="17"/>
              </w:rPr>
              <w:t>21 [V]</w:t>
            </w:r>
          </w:p>
        </w:tc>
        <w:tc>
          <w:tcPr>
            <w:tcW w:w="2493" w:type="dxa"/>
            <w:shd w:val="clear" w:color="auto" w:fill="F8F9FA"/>
          </w:tcPr>
          <w:p w14:paraId="1C2FBE3C" w14:textId="77777777" w:rsidR="004C0881" w:rsidRDefault="00000000">
            <w:r>
              <w:rPr>
                <w:sz w:val="17"/>
              </w:rPr>
              <w:t>= A × EF / 1000</w:t>
            </w:r>
          </w:p>
        </w:tc>
      </w:tr>
      <w:tr w:rsidR="004C0881" w14:paraId="21BDE861" w14:textId="77777777">
        <w:tc>
          <w:tcPr>
            <w:tcW w:w="2493" w:type="dxa"/>
          </w:tcPr>
          <w:p w14:paraId="4F792DA6" w14:textId="77777777" w:rsidR="004C0881" w:rsidRDefault="00000000">
            <w:r>
              <w:rPr>
                <w:sz w:val="17"/>
              </w:rPr>
              <w:t>Glas (Recycling)</w:t>
            </w:r>
          </w:p>
        </w:tc>
        <w:tc>
          <w:tcPr>
            <w:tcW w:w="2493" w:type="dxa"/>
          </w:tcPr>
          <w:p w14:paraId="76D920ED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2493" w:type="dxa"/>
          </w:tcPr>
          <w:p w14:paraId="02D12C52" w14:textId="77777777" w:rsidR="004C0881" w:rsidRDefault="00000000">
            <w:r>
              <w:rPr>
                <w:sz w:val="17"/>
              </w:rPr>
              <w:t>10 [V]</w:t>
            </w:r>
          </w:p>
        </w:tc>
        <w:tc>
          <w:tcPr>
            <w:tcW w:w="2493" w:type="dxa"/>
          </w:tcPr>
          <w:p w14:paraId="2D9E01F5" w14:textId="77777777" w:rsidR="004C0881" w:rsidRDefault="00000000">
            <w:r>
              <w:rPr>
                <w:sz w:val="17"/>
              </w:rPr>
              <w:t>= A × EF / 1000</w:t>
            </w:r>
          </w:p>
        </w:tc>
      </w:tr>
      <w:tr w:rsidR="004C0881" w14:paraId="6364F815" w14:textId="77777777">
        <w:tc>
          <w:tcPr>
            <w:tcW w:w="2493" w:type="dxa"/>
            <w:shd w:val="clear" w:color="auto" w:fill="F8F9FA"/>
          </w:tcPr>
          <w:p w14:paraId="0D888996" w14:textId="77777777" w:rsidR="004C0881" w:rsidRDefault="00000000">
            <w:r>
              <w:rPr>
                <w:sz w:val="17"/>
              </w:rPr>
              <w:t>Metall (Recycling)</w:t>
            </w:r>
          </w:p>
        </w:tc>
        <w:tc>
          <w:tcPr>
            <w:tcW w:w="2493" w:type="dxa"/>
            <w:shd w:val="clear" w:color="auto" w:fill="F8F9FA"/>
          </w:tcPr>
          <w:p w14:paraId="4A1309BF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2493" w:type="dxa"/>
            <w:shd w:val="clear" w:color="auto" w:fill="F8F9FA"/>
          </w:tcPr>
          <w:p w14:paraId="5769BE73" w14:textId="77777777" w:rsidR="004C0881" w:rsidRDefault="00000000">
            <w:r>
              <w:rPr>
                <w:sz w:val="17"/>
              </w:rPr>
              <w:t>8 [V]</w:t>
            </w:r>
          </w:p>
        </w:tc>
        <w:tc>
          <w:tcPr>
            <w:tcW w:w="2493" w:type="dxa"/>
            <w:shd w:val="clear" w:color="auto" w:fill="F8F9FA"/>
          </w:tcPr>
          <w:p w14:paraId="0EBC285C" w14:textId="77777777" w:rsidR="004C0881" w:rsidRDefault="00000000">
            <w:r>
              <w:rPr>
                <w:sz w:val="17"/>
              </w:rPr>
              <w:t>= A × EF / 1000</w:t>
            </w:r>
          </w:p>
        </w:tc>
      </w:tr>
      <w:tr w:rsidR="004C0881" w14:paraId="6F8294CD" w14:textId="77777777">
        <w:tc>
          <w:tcPr>
            <w:tcW w:w="2493" w:type="dxa"/>
          </w:tcPr>
          <w:p w14:paraId="338E3358" w14:textId="77777777" w:rsidR="004C0881" w:rsidRDefault="00000000">
            <w:r>
              <w:rPr>
                <w:sz w:val="17"/>
              </w:rPr>
              <w:t>Kunststoff (Recycling)</w:t>
            </w:r>
          </w:p>
        </w:tc>
        <w:tc>
          <w:tcPr>
            <w:tcW w:w="2493" w:type="dxa"/>
          </w:tcPr>
          <w:p w14:paraId="71547827" w14:textId="77777777" w:rsidR="004C0881" w:rsidRDefault="00000000">
            <w:r>
              <w:rPr>
                <w:sz w:val="17"/>
              </w:rPr>
              <w:t>[Zahl]</w:t>
            </w:r>
          </w:p>
        </w:tc>
        <w:tc>
          <w:tcPr>
            <w:tcW w:w="2493" w:type="dxa"/>
          </w:tcPr>
          <w:p w14:paraId="5092716B" w14:textId="77777777" w:rsidR="004C0881" w:rsidRDefault="00000000">
            <w:r>
              <w:rPr>
                <w:sz w:val="17"/>
              </w:rPr>
              <w:t>35 [V]</w:t>
            </w:r>
          </w:p>
        </w:tc>
        <w:tc>
          <w:tcPr>
            <w:tcW w:w="2493" w:type="dxa"/>
          </w:tcPr>
          <w:p w14:paraId="1D15FC73" w14:textId="77777777" w:rsidR="004C0881" w:rsidRDefault="00000000">
            <w:r>
              <w:rPr>
                <w:sz w:val="17"/>
              </w:rPr>
              <w:t>= A × EF / 1000</w:t>
            </w:r>
          </w:p>
        </w:tc>
      </w:tr>
    </w:tbl>
    <w:p w14:paraId="7F93722E" w14:textId="77777777" w:rsidR="004C0881" w:rsidRDefault="004C0881"/>
    <w:p w14:paraId="56905CB3" w14:textId="77777777" w:rsidR="004C0881" w:rsidRDefault="004C0881">
      <w:pPr>
        <w:spacing w:after="40"/>
      </w:pPr>
    </w:p>
    <w:p w14:paraId="7B4120F5" w14:textId="77777777" w:rsidR="004C0881" w:rsidRDefault="00000000">
      <w:r>
        <w:rPr>
          <w:b/>
        </w:rPr>
        <w:t>Summe Scope 3 Kategorie 5:</w:t>
      </w:r>
      <w:r>
        <w:t xml:space="preserve"> [Automatisch] tCO₂e</w:t>
      </w:r>
    </w:p>
    <w:p w14:paraId="0C9A405B" w14:textId="77777777" w:rsidR="004C0881" w:rsidRDefault="004C0881">
      <w:pPr>
        <w:spacing w:after="40"/>
      </w:pPr>
    </w:p>
    <w:p w14:paraId="14A3A586" w14:textId="77777777" w:rsidR="004C0881" w:rsidRDefault="00000000">
      <w:pPr>
        <w:spacing w:before="160" w:after="40"/>
      </w:pPr>
      <w:r>
        <w:rPr>
          <w:b/>
          <w:color w:val="5D6D7E"/>
        </w:rPr>
        <w:t>D4 — Kategorie 11: Gästemobilität (HCMI-Methodik)</w:t>
      </w:r>
    </w:p>
    <w:p w14:paraId="6511BD93" w14:textId="77777777" w:rsidR="004C0881" w:rsidRDefault="004C0881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93"/>
        <w:gridCol w:w="1992"/>
        <w:gridCol w:w="1993"/>
        <w:gridCol w:w="1993"/>
        <w:gridCol w:w="1991"/>
      </w:tblGrid>
      <w:tr w:rsidR="004C0881" w14:paraId="608EE643" w14:textId="77777777">
        <w:tc>
          <w:tcPr>
            <w:tcW w:w="1994" w:type="dxa"/>
            <w:shd w:val="clear" w:color="auto" w:fill="2C3E50"/>
          </w:tcPr>
          <w:p w14:paraId="74A29D92" w14:textId="77777777" w:rsidR="004C0881" w:rsidRDefault="00000000">
            <w:r>
              <w:rPr>
                <w:b/>
                <w:color w:val="FFFFFF"/>
                <w:sz w:val="17"/>
              </w:rPr>
              <w:t>Transportmittel</w:t>
            </w:r>
          </w:p>
        </w:tc>
        <w:tc>
          <w:tcPr>
            <w:tcW w:w="1994" w:type="dxa"/>
            <w:shd w:val="clear" w:color="auto" w:fill="2C3E50"/>
          </w:tcPr>
          <w:p w14:paraId="1D83DCD5" w14:textId="77777777" w:rsidR="004C0881" w:rsidRDefault="00000000">
            <w:r>
              <w:rPr>
                <w:b/>
                <w:color w:val="FFFFFF"/>
                <w:sz w:val="17"/>
              </w:rPr>
              <w:t>Anteil Gästeanreisen (%)</w:t>
            </w:r>
          </w:p>
        </w:tc>
        <w:tc>
          <w:tcPr>
            <w:tcW w:w="1994" w:type="dxa"/>
            <w:shd w:val="clear" w:color="auto" w:fill="2C3E50"/>
          </w:tcPr>
          <w:p w14:paraId="66BB9558" w14:textId="77777777" w:rsidR="004C0881" w:rsidRDefault="00000000">
            <w:r>
              <w:rPr>
                <w:b/>
                <w:color w:val="FFFFFF"/>
                <w:sz w:val="17"/>
              </w:rPr>
              <w:t>Durchschnittliche Distanz (km)</w:t>
            </w:r>
          </w:p>
        </w:tc>
        <w:tc>
          <w:tcPr>
            <w:tcW w:w="1994" w:type="dxa"/>
            <w:shd w:val="clear" w:color="auto" w:fill="2C3E50"/>
          </w:tcPr>
          <w:p w14:paraId="455D3320" w14:textId="77777777" w:rsidR="004C0881" w:rsidRDefault="00000000">
            <w:r>
              <w:rPr>
                <w:b/>
                <w:color w:val="FFFFFF"/>
                <w:sz w:val="17"/>
              </w:rPr>
              <w:t>Emissionsfaktor (kgCO₂e/Pkm)</w:t>
            </w:r>
          </w:p>
        </w:tc>
        <w:tc>
          <w:tcPr>
            <w:tcW w:w="1994" w:type="dxa"/>
            <w:shd w:val="clear" w:color="auto" w:fill="2C3E50"/>
          </w:tcPr>
          <w:p w14:paraId="237F2A85" w14:textId="77777777" w:rsidR="004C0881" w:rsidRDefault="00000000">
            <w:r>
              <w:rPr>
                <w:b/>
                <w:color w:val="FFFFFF"/>
                <w:sz w:val="17"/>
              </w:rPr>
              <w:t>tCO₂e</w:t>
            </w:r>
          </w:p>
        </w:tc>
      </w:tr>
      <w:tr w:rsidR="004C0881" w14:paraId="2CFFFC2B" w14:textId="77777777">
        <w:tc>
          <w:tcPr>
            <w:tcW w:w="1994" w:type="dxa"/>
          </w:tcPr>
          <w:p w14:paraId="65249026" w14:textId="77777777" w:rsidR="004C0881" w:rsidRDefault="00000000">
            <w:r>
              <w:rPr>
                <w:sz w:val="17"/>
              </w:rPr>
              <w:t>Flugzeug Kurzstrecke (&lt;1.500 km)</w:t>
            </w:r>
          </w:p>
        </w:tc>
        <w:tc>
          <w:tcPr>
            <w:tcW w:w="1994" w:type="dxa"/>
          </w:tcPr>
          <w:p w14:paraId="46BAECA7" w14:textId="77777777" w:rsidR="004C0881" w:rsidRDefault="00000000">
            <w:r>
              <w:rPr>
                <w:sz w:val="17"/>
              </w:rPr>
              <w:t>[%]</w:t>
            </w:r>
          </w:p>
        </w:tc>
        <w:tc>
          <w:tcPr>
            <w:tcW w:w="1994" w:type="dxa"/>
          </w:tcPr>
          <w:p w14:paraId="0C159D43" w14:textId="77777777" w:rsidR="004C0881" w:rsidRDefault="00000000">
            <w:r>
              <w:rPr>
                <w:sz w:val="17"/>
              </w:rPr>
              <w:t>[km]</w:t>
            </w:r>
          </w:p>
        </w:tc>
        <w:tc>
          <w:tcPr>
            <w:tcW w:w="1994" w:type="dxa"/>
          </w:tcPr>
          <w:p w14:paraId="343EB79B" w14:textId="77777777" w:rsidR="004C0881" w:rsidRDefault="00000000">
            <w:r>
              <w:rPr>
                <w:sz w:val="17"/>
              </w:rPr>
              <w:t>0,255 [V]</w:t>
            </w:r>
          </w:p>
        </w:tc>
        <w:tc>
          <w:tcPr>
            <w:tcW w:w="1994" w:type="dxa"/>
          </w:tcPr>
          <w:p w14:paraId="65168BD9" w14:textId="77777777" w:rsidR="004C0881" w:rsidRDefault="00000000">
            <w:r>
              <w:rPr>
                <w:sz w:val="17"/>
              </w:rPr>
              <w:t>Komplex: Gästenächte × Anteil × Dist. × EF × 2 / 1000</w:t>
            </w:r>
          </w:p>
        </w:tc>
      </w:tr>
      <w:tr w:rsidR="004C0881" w14:paraId="5D44ECE8" w14:textId="77777777">
        <w:tc>
          <w:tcPr>
            <w:tcW w:w="1994" w:type="dxa"/>
            <w:shd w:val="clear" w:color="auto" w:fill="F8F9FA"/>
          </w:tcPr>
          <w:p w14:paraId="7379CC85" w14:textId="77777777" w:rsidR="004C0881" w:rsidRDefault="00000000">
            <w:r>
              <w:rPr>
                <w:sz w:val="17"/>
              </w:rPr>
              <w:t>Flugzeug Langstrecke (&gt;1.500 km)</w:t>
            </w:r>
          </w:p>
        </w:tc>
        <w:tc>
          <w:tcPr>
            <w:tcW w:w="1994" w:type="dxa"/>
            <w:shd w:val="clear" w:color="auto" w:fill="F8F9FA"/>
          </w:tcPr>
          <w:p w14:paraId="22A7EE6C" w14:textId="77777777" w:rsidR="004C0881" w:rsidRDefault="00000000">
            <w:r>
              <w:rPr>
                <w:sz w:val="17"/>
              </w:rPr>
              <w:t>[%]</w:t>
            </w:r>
          </w:p>
        </w:tc>
        <w:tc>
          <w:tcPr>
            <w:tcW w:w="1994" w:type="dxa"/>
            <w:shd w:val="clear" w:color="auto" w:fill="F8F9FA"/>
          </w:tcPr>
          <w:p w14:paraId="1F72727D" w14:textId="77777777" w:rsidR="004C0881" w:rsidRDefault="00000000">
            <w:r>
              <w:rPr>
                <w:sz w:val="17"/>
              </w:rPr>
              <w:t>[km]</w:t>
            </w:r>
          </w:p>
        </w:tc>
        <w:tc>
          <w:tcPr>
            <w:tcW w:w="1994" w:type="dxa"/>
            <w:shd w:val="clear" w:color="auto" w:fill="F8F9FA"/>
          </w:tcPr>
          <w:p w14:paraId="049EE34E" w14:textId="77777777" w:rsidR="004C0881" w:rsidRDefault="00000000">
            <w:r>
              <w:rPr>
                <w:sz w:val="17"/>
              </w:rPr>
              <w:t>0,195 [V]</w:t>
            </w:r>
          </w:p>
        </w:tc>
        <w:tc>
          <w:tcPr>
            <w:tcW w:w="1994" w:type="dxa"/>
            <w:shd w:val="clear" w:color="auto" w:fill="F8F9FA"/>
          </w:tcPr>
          <w:p w14:paraId="5E82DC29" w14:textId="77777777" w:rsidR="004C0881" w:rsidRDefault="004C0881"/>
        </w:tc>
      </w:tr>
      <w:tr w:rsidR="004C0881" w14:paraId="7B4C7915" w14:textId="77777777">
        <w:tc>
          <w:tcPr>
            <w:tcW w:w="1994" w:type="dxa"/>
          </w:tcPr>
          <w:p w14:paraId="38415C38" w14:textId="77777777" w:rsidR="004C0881" w:rsidRDefault="00000000">
            <w:r>
              <w:rPr>
                <w:sz w:val="17"/>
              </w:rPr>
              <w:t>PKW (Benzin/Diesel)</w:t>
            </w:r>
          </w:p>
        </w:tc>
        <w:tc>
          <w:tcPr>
            <w:tcW w:w="1994" w:type="dxa"/>
          </w:tcPr>
          <w:p w14:paraId="3E7BA550" w14:textId="77777777" w:rsidR="004C0881" w:rsidRDefault="00000000">
            <w:r>
              <w:rPr>
                <w:sz w:val="17"/>
              </w:rPr>
              <w:t>[%]</w:t>
            </w:r>
          </w:p>
        </w:tc>
        <w:tc>
          <w:tcPr>
            <w:tcW w:w="1994" w:type="dxa"/>
          </w:tcPr>
          <w:p w14:paraId="2881C727" w14:textId="77777777" w:rsidR="004C0881" w:rsidRDefault="00000000">
            <w:r>
              <w:rPr>
                <w:sz w:val="17"/>
              </w:rPr>
              <w:t>[km]</w:t>
            </w:r>
          </w:p>
        </w:tc>
        <w:tc>
          <w:tcPr>
            <w:tcW w:w="1994" w:type="dxa"/>
          </w:tcPr>
          <w:p w14:paraId="15C1FBE3" w14:textId="77777777" w:rsidR="004C0881" w:rsidRDefault="00000000">
            <w:r>
              <w:rPr>
                <w:sz w:val="17"/>
              </w:rPr>
              <w:t>0,171 [V]</w:t>
            </w:r>
          </w:p>
        </w:tc>
        <w:tc>
          <w:tcPr>
            <w:tcW w:w="1994" w:type="dxa"/>
          </w:tcPr>
          <w:p w14:paraId="4DE8E956" w14:textId="77777777" w:rsidR="004C0881" w:rsidRDefault="004C0881"/>
        </w:tc>
      </w:tr>
      <w:tr w:rsidR="004C0881" w14:paraId="1765F316" w14:textId="77777777">
        <w:tc>
          <w:tcPr>
            <w:tcW w:w="1994" w:type="dxa"/>
            <w:shd w:val="clear" w:color="auto" w:fill="F8F9FA"/>
          </w:tcPr>
          <w:p w14:paraId="3FCE0999" w14:textId="77777777" w:rsidR="004C0881" w:rsidRDefault="00000000">
            <w:r>
              <w:rPr>
                <w:sz w:val="17"/>
              </w:rPr>
              <w:t>PKW (Elektro)</w:t>
            </w:r>
          </w:p>
        </w:tc>
        <w:tc>
          <w:tcPr>
            <w:tcW w:w="1994" w:type="dxa"/>
            <w:shd w:val="clear" w:color="auto" w:fill="F8F9FA"/>
          </w:tcPr>
          <w:p w14:paraId="5E530CDE" w14:textId="77777777" w:rsidR="004C0881" w:rsidRDefault="00000000">
            <w:r>
              <w:rPr>
                <w:sz w:val="17"/>
              </w:rPr>
              <w:t>[%]</w:t>
            </w:r>
          </w:p>
        </w:tc>
        <w:tc>
          <w:tcPr>
            <w:tcW w:w="1994" w:type="dxa"/>
            <w:shd w:val="clear" w:color="auto" w:fill="F8F9FA"/>
          </w:tcPr>
          <w:p w14:paraId="33219C22" w14:textId="77777777" w:rsidR="004C0881" w:rsidRDefault="00000000">
            <w:r>
              <w:rPr>
                <w:sz w:val="17"/>
              </w:rPr>
              <w:t>[km]</w:t>
            </w:r>
          </w:p>
        </w:tc>
        <w:tc>
          <w:tcPr>
            <w:tcW w:w="1994" w:type="dxa"/>
            <w:shd w:val="clear" w:color="auto" w:fill="F8F9FA"/>
          </w:tcPr>
          <w:p w14:paraId="2B6F8504" w14:textId="77777777" w:rsidR="004C0881" w:rsidRDefault="00000000">
            <w:r>
              <w:rPr>
                <w:sz w:val="17"/>
              </w:rPr>
              <w:t>0,053 [V — DE-Mix]</w:t>
            </w:r>
          </w:p>
        </w:tc>
        <w:tc>
          <w:tcPr>
            <w:tcW w:w="1994" w:type="dxa"/>
            <w:shd w:val="clear" w:color="auto" w:fill="F8F9FA"/>
          </w:tcPr>
          <w:p w14:paraId="704EBAEC" w14:textId="77777777" w:rsidR="004C0881" w:rsidRDefault="004C0881"/>
        </w:tc>
      </w:tr>
      <w:tr w:rsidR="004C0881" w14:paraId="29384014" w14:textId="77777777">
        <w:tc>
          <w:tcPr>
            <w:tcW w:w="1994" w:type="dxa"/>
          </w:tcPr>
          <w:p w14:paraId="3D2B5681" w14:textId="77777777" w:rsidR="004C0881" w:rsidRDefault="00000000">
            <w:r>
              <w:rPr>
                <w:sz w:val="17"/>
              </w:rPr>
              <w:t>Fernzug (ICE/IC/Railjet/IC-Schweiz)</w:t>
            </w:r>
          </w:p>
        </w:tc>
        <w:tc>
          <w:tcPr>
            <w:tcW w:w="1994" w:type="dxa"/>
          </w:tcPr>
          <w:p w14:paraId="42A25F97" w14:textId="77777777" w:rsidR="004C0881" w:rsidRDefault="00000000">
            <w:r>
              <w:rPr>
                <w:sz w:val="17"/>
              </w:rPr>
              <w:t>[%]</w:t>
            </w:r>
          </w:p>
        </w:tc>
        <w:tc>
          <w:tcPr>
            <w:tcW w:w="1994" w:type="dxa"/>
          </w:tcPr>
          <w:p w14:paraId="6A39FDB1" w14:textId="77777777" w:rsidR="004C0881" w:rsidRDefault="00000000">
            <w:r>
              <w:rPr>
                <w:sz w:val="17"/>
              </w:rPr>
              <w:t>[km]</w:t>
            </w:r>
          </w:p>
        </w:tc>
        <w:tc>
          <w:tcPr>
            <w:tcW w:w="1994" w:type="dxa"/>
          </w:tcPr>
          <w:p w14:paraId="4DC66756" w14:textId="77777777" w:rsidR="004C0881" w:rsidRDefault="00000000">
            <w:r>
              <w:rPr>
                <w:sz w:val="17"/>
              </w:rPr>
              <w:t>0,006 [V — DE] / 0,004 [V — AT] / 0,002 [V — CH]</w:t>
            </w:r>
          </w:p>
        </w:tc>
        <w:tc>
          <w:tcPr>
            <w:tcW w:w="1994" w:type="dxa"/>
          </w:tcPr>
          <w:p w14:paraId="4F7727A2" w14:textId="77777777" w:rsidR="004C0881" w:rsidRDefault="004C0881"/>
        </w:tc>
      </w:tr>
      <w:tr w:rsidR="004C0881" w14:paraId="3E15EEE3" w14:textId="77777777">
        <w:tc>
          <w:tcPr>
            <w:tcW w:w="1994" w:type="dxa"/>
            <w:shd w:val="clear" w:color="auto" w:fill="F8F9FA"/>
          </w:tcPr>
          <w:p w14:paraId="6DFF0B04" w14:textId="77777777" w:rsidR="004C0881" w:rsidRDefault="00000000">
            <w:r>
              <w:rPr>
                <w:sz w:val="17"/>
              </w:rPr>
              <w:t>Regionalzug/S-Bahn</w:t>
            </w:r>
          </w:p>
        </w:tc>
        <w:tc>
          <w:tcPr>
            <w:tcW w:w="1994" w:type="dxa"/>
            <w:shd w:val="clear" w:color="auto" w:fill="F8F9FA"/>
          </w:tcPr>
          <w:p w14:paraId="6C568ACB" w14:textId="77777777" w:rsidR="004C0881" w:rsidRDefault="00000000">
            <w:r>
              <w:rPr>
                <w:sz w:val="17"/>
              </w:rPr>
              <w:t>[%]</w:t>
            </w:r>
          </w:p>
        </w:tc>
        <w:tc>
          <w:tcPr>
            <w:tcW w:w="1994" w:type="dxa"/>
            <w:shd w:val="clear" w:color="auto" w:fill="F8F9FA"/>
          </w:tcPr>
          <w:p w14:paraId="4F176EC7" w14:textId="77777777" w:rsidR="004C0881" w:rsidRDefault="00000000">
            <w:r>
              <w:rPr>
                <w:sz w:val="17"/>
              </w:rPr>
              <w:t>[km]</w:t>
            </w:r>
          </w:p>
        </w:tc>
        <w:tc>
          <w:tcPr>
            <w:tcW w:w="1994" w:type="dxa"/>
            <w:shd w:val="clear" w:color="auto" w:fill="F8F9FA"/>
          </w:tcPr>
          <w:p w14:paraId="5101AAD3" w14:textId="77777777" w:rsidR="004C0881" w:rsidRDefault="00000000">
            <w:r>
              <w:rPr>
                <w:sz w:val="17"/>
              </w:rPr>
              <w:t>0,011 [V]</w:t>
            </w:r>
          </w:p>
        </w:tc>
        <w:tc>
          <w:tcPr>
            <w:tcW w:w="1994" w:type="dxa"/>
            <w:shd w:val="clear" w:color="auto" w:fill="F8F9FA"/>
          </w:tcPr>
          <w:p w14:paraId="48033505" w14:textId="77777777" w:rsidR="004C0881" w:rsidRDefault="004C0881"/>
        </w:tc>
      </w:tr>
      <w:tr w:rsidR="004C0881" w14:paraId="23556024" w14:textId="77777777">
        <w:tc>
          <w:tcPr>
            <w:tcW w:w="1994" w:type="dxa"/>
          </w:tcPr>
          <w:p w14:paraId="6A7A4DC8" w14:textId="77777777" w:rsidR="004C0881" w:rsidRDefault="00000000">
            <w:r>
              <w:rPr>
                <w:sz w:val="17"/>
              </w:rPr>
              <w:t>Bus/Reisebus</w:t>
            </w:r>
          </w:p>
        </w:tc>
        <w:tc>
          <w:tcPr>
            <w:tcW w:w="1994" w:type="dxa"/>
          </w:tcPr>
          <w:p w14:paraId="7106F142" w14:textId="77777777" w:rsidR="004C0881" w:rsidRDefault="00000000">
            <w:r>
              <w:rPr>
                <w:sz w:val="17"/>
              </w:rPr>
              <w:t>[%]</w:t>
            </w:r>
          </w:p>
        </w:tc>
        <w:tc>
          <w:tcPr>
            <w:tcW w:w="1994" w:type="dxa"/>
          </w:tcPr>
          <w:p w14:paraId="326257A1" w14:textId="77777777" w:rsidR="004C0881" w:rsidRDefault="00000000">
            <w:r>
              <w:rPr>
                <w:sz w:val="17"/>
              </w:rPr>
              <w:t>[km]</w:t>
            </w:r>
          </w:p>
        </w:tc>
        <w:tc>
          <w:tcPr>
            <w:tcW w:w="1994" w:type="dxa"/>
          </w:tcPr>
          <w:p w14:paraId="01C88FA3" w14:textId="77777777" w:rsidR="004C0881" w:rsidRDefault="00000000">
            <w:r>
              <w:rPr>
                <w:sz w:val="17"/>
              </w:rPr>
              <w:t>0,027 [V]</w:t>
            </w:r>
          </w:p>
        </w:tc>
        <w:tc>
          <w:tcPr>
            <w:tcW w:w="1994" w:type="dxa"/>
          </w:tcPr>
          <w:p w14:paraId="063B1305" w14:textId="77777777" w:rsidR="004C0881" w:rsidRDefault="004C0881"/>
        </w:tc>
      </w:tr>
    </w:tbl>
    <w:p w14:paraId="1D560DD4" w14:textId="77777777" w:rsidR="004C0881" w:rsidRDefault="004C0881"/>
    <w:p w14:paraId="095D308F" w14:textId="77777777" w:rsidR="004C0881" w:rsidRDefault="004C0881">
      <w:pPr>
        <w:spacing w:after="40"/>
      </w:pPr>
    </w:p>
    <w:p w14:paraId="571C9210" w14:textId="77777777" w:rsidR="004C0881" w:rsidRDefault="00000000">
      <w:r>
        <w:rPr>
          <w:i/>
        </w:rPr>
        <w:t>Vereinfachte Schätzmethodik wenn Gästetransportmix unbekannt: HCMI-Standardfaktoren nach Hoteltyp und Standort verwenden (hcmi.co)</w:t>
      </w:r>
    </w:p>
    <w:p w14:paraId="7E1C432B" w14:textId="77777777" w:rsidR="004C0881" w:rsidRDefault="004C0881">
      <w:pPr>
        <w:spacing w:after="40"/>
      </w:pPr>
    </w:p>
    <w:p w14:paraId="1D49B891" w14:textId="77777777" w:rsidR="004C0881" w:rsidRDefault="00000000">
      <w:r>
        <w:rPr>
          <w:b/>
        </w:rPr>
        <w:t>Summe Scope 3 Kategorie 11:</w:t>
      </w:r>
      <w:r>
        <w:t xml:space="preserve"> [Automatisch] tCO₂e</w:t>
      </w:r>
    </w:p>
    <w:p w14:paraId="303A548A" w14:textId="77777777" w:rsidR="004C0881" w:rsidRDefault="004C0881">
      <w:pPr>
        <w:spacing w:after="40"/>
      </w:pPr>
    </w:p>
    <w:p w14:paraId="48C9FF02" w14:textId="77777777" w:rsidR="004C0881" w:rsidRDefault="00000000">
      <w:r>
        <w:rPr>
          <w:b/>
        </w:rPr>
        <w:t>TOTAL SCOPE 3 (Prioritätskategorien):</w:t>
      </w:r>
      <w:r>
        <w:t xml:space="preserve"> [Automatisch] tCO₂e</w:t>
      </w:r>
    </w:p>
    <w:p w14:paraId="0848D782" w14:textId="77777777" w:rsidR="004C0881" w:rsidRDefault="004C0881">
      <w:pPr>
        <w:spacing w:after="40"/>
      </w:pPr>
    </w:p>
    <w:p w14:paraId="6D80394A" w14:textId="77777777" w:rsidR="004C0881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6B22CC62" w14:textId="77777777" w:rsidR="004C0881" w:rsidRDefault="004C0881">
      <w:pPr>
        <w:spacing w:after="40"/>
      </w:pPr>
    </w:p>
    <w:p w14:paraId="3107B939" w14:textId="77777777" w:rsidR="004C0881" w:rsidRDefault="00000000">
      <w:pPr>
        <w:spacing w:before="200" w:after="60"/>
      </w:pPr>
      <w:r>
        <w:rPr>
          <w:b/>
          <w:color w:val="445A6F"/>
          <w:sz w:val="21"/>
        </w:rPr>
        <w:t>Output-Dashboard</w:t>
      </w:r>
    </w:p>
    <w:p w14:paraId="10598FA9" w14:textId="77777777" w:rsidR="004C0881" w:rsidRDefault="004C0881">
      <w:pPr>
        <w:spacing w:after="40"/>
      </w:pPr>
    </w:p>
    <w:p w14:paraId="56E8F29A" w14:textId="77777777" w:rsidR="004C0881" w:rsidRDefault="00000000">
      <w:pPr>
        <w:spacing w:before="160" w:after="40"/>
      </w:pPr>
      <w:r>
        <w:rPr>
          <w:b/>
          <w:color w:val="5D6D7E"/>
        </w:rPr>
        <w:lastRenderedPageBreak/>
        <w:t>Emissionsübersicht</w:t>
      </w:r>
    </w:p>
    <w:p w14:paraId="41AFDE3A" w14:textId="77777777" w:rsidR="004C0881" w:rsidRDefault="004C0881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91"/>
        <w:gridCol w:w="1991"/>
        <w:gridCol w:w="1994"/>
        <w:gridCol w:w="1994"/>
        <w:gridCol w:w="1992"/>
      </w:tblGrid>
      <w:tr w:rsidR="004C0881" w14:paraId="15B7F829" w14:textId="77777777">
        <w:tc>
          <w:tcPr>
            <w:tcW w:w="1994" w:type="dxa"/>
            <w:shd w:val="clear" w:color="auto" w:fill="2C3E50"/>
          </w:tcPr>
          <w:p w14:paraId="12ED4093" w14:textId="77777777" w:rsidR="004C0881" w:rsidRDefault="00000000">
            <w:r>
              <w:rPr>
                <w:b/>
                <w:color w:val="FFFFFF"/>
                <w:sz w:val="17"/>
              </w:rPr>
              <w:t>Scope</w:t>
            </w:r>
          </w:p>
        </w:tc>
        <w:tc>
          <w:tcPr>
            <w:tcW w:w="1994" w:type="dxa"/>
            <w:shd w:val="clear" w:color="auto" w:fill="2C3E50"/>
          </w:tcPr>
          <w:p w14:paraId="32D2F14A" w14:textId="77777777" w:rsidR="004C0881" w:rsidRDefault="00000000">
            <w:r>
              <w:rPr>
                <w:b/>
                <w:color w:val="FFFFFF"/>
                <w:sz w:val="17"/>
              </w:rPr>
              <w:t>tCO₂e absolut</w:t>
            </w:r>
          </w:p>
        </w:tc>
        <w:tc>
          <w:tcPr>
            <w:tcW w:w="1994" w:type="dxa"/>
            <w:shd w:val="clear" w:color="auto" w:fill="2C3E50"/>
          </w:tcPr>
          <w:p w14:paraId="617F6BF6" w14:textId="77777777" w:rsidR="004C0881" w:rsidRDefault="00000000">
            <w:r>
              <w:rPr>
                <w:b/>
                <w:color w:val="FFFFFF"/>
                <w:sz w:val="17"/>
              </w:rPr>
              <w:t>% Gesamtemissionen</w:t>
            </w:r>
          </w:p>
        </w:tc>
        <w:tc>
          <w:tcPr>
            <w:tcW w:w="1994" w:type="dxa"/>
            <w:shd w:val="clear" w:color="auto" w:fill="2C3E50"/>
          </w:tcPr>
          <w:p w14:paraId="705DB287" w14:textId="77777777" w:rsidR="004C0881" w:rsidRDefault="00000000">
            <w:r>
              <w:rPr>
                <w:b/>
                <w:color w:val="FFFFFF"/>
                <w:sz w:val="17"/>
              </w:rPr>
              <w:t>kgCO₂e/Gästenacht</w:t>
            </w:r>
          </w:p>
        </w:tc>
        <w:tc>
          <w:tcPr>
            <w:tcW w:w="1994" w:type="dxa"/>
            <w:shd w:val="clear" w:color="auto" w:fill="2C3E50"/>
          </w:tcPr>
          <w:p w14:paraId="5596D00A" w14:textId="77777777" w:rsidR="004C0881" w:rsidRDefault="00000000">
            <w:r>
              <w:rPr>
                <w:b/>
                <w:color w:val="FFFFFF"/>
                <w:sz w:val="17"/>
              </w:rPr>
              <w:t>kgCO₂e/m²</w:t>
            </w:r>
          </w:p>
        </w:tc>
      </w:tr>
      <w:tr w:rsidR="004C0881" w14:paraId="2C3B4356" w14:textId="77777777">
        <w:tc>
          <w:tcPr>
            <w:tcW w:w="1994" w:type="dxa"/>
          </w:tcPr>
          <w:p w14:paraId="4DB7FF48" w14:textId="77777777" w:rsidR="004C0881" w:rsidRDefault="00000000">
            <w:r>
              <w:rPr>
                <w:sz w:val="17"/>
              </w:rPr>
              <w:t>Scope 1</w:t>
            </w:r>
          </w:p>
        </w:tc>
        <w:tc>
          <w:tcPr>
            <w:tcW w:w="1994" w:type="dxa"/>
          </w:tcPr>
          <w:p w14:paraId="26C94473" w14:textId="77777777" w:rsidR="004C0881" w:rsidRDefault="00000000">
            <w:r>
              <w:rPr>
                <w:sz w:val="17"/>
              </w:rPr>
              <w:t>[Auto]</w:t>
            </w:r>
          </w:p>
        </w:tc>
        <w:tc>
          <w:tcPr>
            <w:tcW w:w="1994" w:type="dxa"/>
          </w:tcPr>
          <w:p w14:paraId="1253BAB5" w14:textId="77777777" w:rsidR="004C0881" w:rsidRDefault="00000000">
            <w:r>
              <w:rPr>
                <w:sz w:val="17"/>
              </w:rPr>
              <w:t>[Auto] %</w:t>
            </w:r>
          </w:p>
        </w:tc>
        <w:tc>
          <w:tcPr>
            <w:tcW w:w="1994" w:type="dxa"/>
          </w:tcPr>
          <w:p w14:paraId="312E7DCF" w14:textId="77777777" w:rsidR="004C0881" w:rsidRDefault="00000000">
            <w:r>
              <w:rPr>
                <w:sz w:val="17"/>
              </w:rPr>
              <w:t>[Auto]</w:t>
            </w:r>
          </w:p>
        </w:tc>
        <w:tc>
          <w:tcPr>
            <w:tcW w:w="1994" w:type="dxa"/>
          </w:tcPr>
          <w:p w14:paraId="5F9D2FAF" w14:textId="77777777" w:rsidR="004C0881" w:rsidRDefault="00000000">
            <w:r>
              <w:rPr>
                <w:sz w:val="17"/>
              </w:rPr>
              <w:t>[Auto]</w:t>
            </w:r>
          </w:p>
        </w:tc>
      </w:tr>
      <w:tr w:rsidR="004C0881" w14:paraId="1277F480" w14:textId="77777777">
        <w:tc>
          <w:tcPr>
            <w:tcW w:w="1994" w:type="dxa"/>
            <w:shd w:val="clear" w:color="auto" w:fill="F8F9FA"/>
          </w:tcPr>
          <w:p w14:paraId="78931042" w14:textId="77777777" w:rsidR="004C0881" w:rsidRDefault="00000000">
            <w:r>
              <w:rPr>
                <w:sz w:val="17"/>
              </w:rPr>
              <w:t>Scope 2 (location-based)</w:t>
            </w:r>
          </w:p>
        </w:tc>
        <w:tc>
          <w:tcPr>
            <w:tcW w:w="1994" w:type="dxa"/>
            <w:shd w:val="clear" w:color="auto" w:fill="F8F9FA"/>
          </w:tcPr>
          <w:p w14:paraId="3CE3A1E6" w14:textId="77777777" w:rsidR="004C0881" w:rsidRDefault="00000000">
            <w:r>
              <w:rPr>
                <w:sz w:val="17"/>
              </w:rPr>
              <w:t>[Auto]</w:t>
            </w:r>
          </w:p>
        </w:tc>
        <w:tc>
          <w:tcPr>
            <w:tcW w:w="1994" w:type="dxa"/>
            <w:shd w:val="clear" w:color="auto" w:fill="F8F9FA"/>
          </w:tcPr>
          <w:p w14:paraId="03C6BA04" w14:textId="77777777" w:rsidR="004C0881" w:rsidRDefault="00000000">
            <w:r>
              <w:rPr>
                <w:sz w:val="17"/>
              </w:rPr>
              <w:t>[Auto] %</w:t>
            </w:r>
          </w:p>
        </w:tc>
        <w:tc>
          <w:tcPr>
            <w:tcW w:w="1994" w:type="dxa"/>
            <w:shd w:val="clear" w:color="auto" w:fill="F8F9FA"/>
          </w:tcPr>
          <w:p w14:paraId="79DAED89" w14:textId="77777777" w:rsidR="004C0881" w:rsidRDefault="00000000">
            <w:r>
              <w:rPr>
                <w:sz w:val="17"/>
              </w:rPr>
              <w:t>[Auto]</w:t>
            </w:r>
          </w:p>
        </w:tc>
        <w:tc>
          <w:tcPr>
            <w:tcW w:w="1994" w:type="dxa"/>
            <w:shd w:val="clear" w:color="auto" w:fill="F8F9FA"/>
          </w:tcPr>
          <w:p w14:paraId="5ED7A8EA" w14:textId="77777777" w:rsidR="004C0881" w:rsidRDefault="00000000">
            <w:r>
              <w:rPr>
                <w:sz w:val="17"/>
              </w:rPr>
              <w:t>[Auto]</w:t>
            </w:r>
          </w:p>
        </w:tc>
      </w:tr>
      <w:tr w:rsidR="004C0881" w14:paraId="195F92D6" w14:textId="77777777">
        <w:tc>
          <w:tcPr>
            <w:tcW w:w="1994" w:type="dxa"/>
          </w:tcPr>
          <w:p w14:paraId="1EEB7DA9" w14:textId="77777777" w:rsidR="004C0881" w:rsidRDefault="00000000">
            <w:r>
              <w:rPr>
                <w:sz w:val="17"/>
              </w:rPr>
              <w:t>Scope 2 (market-based)</w:t>
            </w:r>
          </w:p>
        </w:tc>
        <w:tc>
          <w:tcPr>
            <w:tcW w:w="1994" w:type="dxa"/>
          </w:tcPr>
          <w:p w14:paraId="4B4087D9" w14:textId="77777777" w:rsidR="004C0881" w:rsidRDefault="00000000">
            <w:r>
              <w:rPr>
                <w:sz w:val="17"/>
              </w:rPr>
              <w:t>[Auto]</w:t>
            </w:r>
          </w:p>
        </w:tc>
        <w:tc>
          <w:tcPr>
            <w:tcW w:w="1994" w:type="dxa"/>
          </w:tcPr>
          <w:p w14:paraId="05A8664E" w14:textId="77777777" w:rsidR="004C0881" w:rsidRDefault="00000000">
            <w:r>
              <w:rPr>
                <w:sz w:val="17"/>
              </w:rPr>
              <w:t>[Auto] %</w:t>
            </w:r>
          </w:p>
        </w:tc>
        <w:tc>
          <w:tcPr>
            <w:tcW w:w="1994" w:type="dxa"/>
          </w:tcPr>
          <w:p w14:paraId="286962FA" w14:textId="77777777" w:rsidR="004C0881" w:rsidRDefault="00000000">
            <w:r>
              <w:rPr>
                <w:sz w:val="17"/>
              </w:rPr>
              <w:t>[Auto]</w:t>
            </w:r>
          </w:p>
        </w:tc>
        <w:tc>
          <w:tcPr>
            <w:tcW w:w="1994" w:type="dxa"/>
          </w:tcPr>
          <w:p w14:paraId="6E06E3D7" w14:textId="77777777" w:rsidR="004C0881" w:rsidRDefault="00000000">
            <w:r>
              <w:rPr>
                <w:sz w:val="17"/>
              </w:rPr>
              <w:t>[Auto]</w:t>
            </w:r>
          </w:p>
        </w:tc>
      </w:tr>
      <w:tr w:rsidR="004C0881" w14:paraId="32E67A92" w14:textId="77777777">
        <w:tc>
          <w:tcPr>
            <w:tcW w:w="1994" w:type="dxa"/>
            <w:shd w:val="clear" w:color="auto" w:fill="F8F9FA"/>
          </w:tcPr>
          <w:p w14:paraId="0290EC98" w14:textId="77777777" w:rsidR="004C0881" w:rsidRDefault="00000000">
            <w:r>
              <w:rPr>
                <w:sz w:val="17"/>
              </w:rPr>
              <w:t>Scope 3 (Prioritäten)</w:t>
            </w:r>
          </w:p>
        </w:tc>
        <w:tc>
          <w:tcPr>
            <w:tcW w:w="1994" w:type="dxa"/>
            <w:shd w:val="clear" w:color="auto" w:fill="F8F9FA"/>
          </w:tcPr>
          <w:p w14:paraId="0CD13653" w14:textId="77777777" w:rsidR="004C0881" w:rsidRDefault="00000000">
            <w:r>
              <w:rPr>
                <w:sz w:val="17"/>
              </w:rPr>
              <w:t>[Auto]</w:t>
            </w:r>
          </w:p>
        </w:tc>
        <w:tc>
          <w:tcPr>
            <w:tcW w:w="1994" w:type="dxa"/>
            <w:shd w:val="clear" w:color="auto" w:fill="F8F9FA"/>
          </w:tcPr>
          <w:p w14:paraId="511DBCFC" w14:textId="77777777" w:rsidR="004C0881" w:rsidRDefault="00000000">
            <w:r>
              <w:rPr>
                <w:sz w:val="17"/>
              </w:rPr>
              <w:t>[Auto] %</w:t>
            </w:r>
          </w:p>
        </w:tc>
        <w:tc>
          <w:tcPr>
            <w:tcW w:w="1994" w:type="dxa"/>
            <w:shd w:val="clear" w:color="auto" w:fill="F8F9FA"/>
          </w:tcPr>
          <w:p w14:paraId="7CE7EE2B" w14:textId="77777777" w:rsidR="004C0881" w:rsidRDefault="00000000">
            <w:r>
              <w:rPr>
                <w:sz w:val="17"/>
              </w:rPr>
              <w:t>[Auto]</w:t>
            </w:r>
          </w:p>
        </w:tc>
        <w:tc>
          <w:tcPr>
            <w:tcW w:w="1994" w:type="dxa"/>
            <w:shd w:val="clear" w:color="auto" w:fill="F8F9FA"/>
          </w:tcPr>
          <w:p w14:paraId="68A8E859" w14:textId="77777777" w:rsidR="004C0881" w:rsidRDefault="00000000">
            <w:r>
              <w:rPr>
                <w:sz w:val="17"/>
              </w:rPr>
              <w:t>[Auto]</w:t>
            </w:r>
          </w:p>
        </w:tc>
      </w:tr>
      <w:tr w:rsidR="004C0881" w14:paraId="476C89A3" w14:textId="77777777">
        <w:tc>
          <w:tcPr>
            <w:tcW w:w="1994" w:type="dxa"/>
          </w:tcPr>
          <w:p w14:paraId="4EF8FD84" w14:textId="77777777" w:rsidR="004C0881" w:rsidRDefault="00000000">
            <w:r>
              <w:rPr>
                <w:b/>
              </w:rPr>
              <w:t>GESAMT</w:t>
            </w:r>
          </w:p>
        </w:tc>
        <w:tc>
          <w:tcPr>
            <w:tcW w:w="1994" w:type="dxa"/>
          </w:tcPr>
          <w:p w14:paraId="41229FEC" w14:textId="77777777" w:rsidR="004C0881" w:rsidRDefault="00000000">
            <w:r>
              <w:rPr>
                <w:b/>
              </w:rPr>
              <w:t>[Auto]</w:t>
            </w:r>
          </w:p>
        </w:tc>
        <w:tc>
          <w:tcPr>
            <w:tcW w:w="1994" w:type="dxa"/>
          </w:tcPr>
          <w:p w14:paraId="685DFAF2" w14:textId="77777777" w:rsidR="004C0881" w:rsidRDefault="00000000">
            <w:r>
              <w:rPr>
                <w:b/>
              </w:rPr>
              <w:t>100%</w:t>
            </w:r>
          </w:p>
        </w:tc>
        <w:tc>
          <w:tcPr>
            <w:tcW w:w="1994" w:type="dxa"/>
          </w:tcPr>
          <w:p w14:paraId="78710A6D" w14:textId="77777777" w:rsidR="004C0881" w:rsidRDefault="00000000">
            <w:r>
              <w:rPr>
                <w:b/>
              </w:rPr>
              <w:t>[Auto]</w:t>
            </w:r>
          </w:p>
        </w:tc>
        <w:tc>
          <w:tcPr>
            <w:tcW w:w="1994" w:type="dxa"/>
          </w:tcPr>
          <w:p w14:paraId="23A9E2BF" w14:textId="77777777" w:rsidR="004C0881" w:rsidRDefault="00000000">
            <w:r>
              <w:rPr>
                <w:b/>
              </w:rPr>
              <w:t>[Auto]</w:t>
            </w:r>
          </w:p>
        </w:tc>
      </w:tr>
    </w:tbl>
    <w:p w14:paraId="29E8FA4C" w14:textId="77777777" w:rsidR="004C0881" w:rsidRDefault="004C0881"/>
    <w:p w14:paraId="69D70568" w14:textId="77777777" w:rsidR="004C0881" w:rsidRDefault="004C0881">
      <w:pPr>
        <w:spacing w:after="40"/>
      </w:pPr>
    </w:p>
    <w:p w14:paraId="78F751C7" w14:textId="77777777" w:rsidR="004C0881" w:rsidRDefault="00000000">
      <w:pPr>
        <w:spacing w:before="160" w:after="40"/>
      </w:pPr>
      <w:r>
        <w:rPr>
          <w:b/>
          <w:color w:val="5D6D7E"/>
        </w:rPr>
        <w:t>Vergleich mit DACH-Branchen-Benchmarks</w:t>
      </w:r>
    </w:p>
    <w:p w14:paraId="430927D1" w14:textId="77777777" w:rsidR="004C0881" w:rsidRDefault="004C0881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94"/>
        <w:gridCol w:w="1992"/>
        <w:gridCol w:w="1992"/>
        <w:gridCol w:w="1992"/>
        <w:gridCol w:w="1992"/>
      </w:tblGrid>
      <w:tr w:rsidR="004C0881" w14:paraId="47157DD2" w14:textId="77777777">
        <w:tc>
          <w:tcPr>
            <w:tcW w:w="1994" w:type="dxa"/>
            <w:shd w:val="clear" w:color="auto" w:fill="2C3E50"/>
          </w:tcPr>
          <w:p w14:paraId="514965C0" w14:textId="77777777" w:rsidR="004C0881" w:rsidRDefault="00000000">
            <w:r>
              <w:rPr>
                <w:b/>
                <w:color w:val="FFFFFF"/>
                <w:sz w:val="17"/>
              </w:rPr>
              <w:t>KPI</w:t>
            </w:r>
          </w:p>
        </w:tc>
        <w:tc>
          <w:tcPr>
            <w:tcW w:w="1994" w:type="dxa"/>
            <w:shd w:val="clear" w:color="auto" w:fill="2C3E50"/>
          </w:tcPr>
          <w:p w14:paraId="07D15503" w14:textId="77777777" w:rsidR="004C0881" w:rsidRDefault="00000000">
            <w:r>
              <w:rPr>
                <w:b/>
                <w:color w:val="FFFFFF"/>
                <w:sz w:val="17"/>
              </w:rPr>
              <w:t>Ihr Hotel</w:t>
            </w:r>
          </w:p>
        </w:tc>
        <w:tc>
          <w:tcPr>
            <w:tcW w:w="1994" w:type="dxa"/>
            <w:shd w:val="clear" w:color="auto" w:fill="2C3E50"/>
          </w:tcPr>
          <w:p w14:paraId="04B71AE7" w14:textId="77777777" w:rsidR="004C0881" w:rsidRDefault="00000000">
            <w:r>
              <w:rPr>
                <w:b/>
                <w:color w:val="FFFFFF"/>
                <w:sz w:val="17"/>
              </w:rPr>
              <w:t>DACH-Benchmark 3★</w:t>
            </w:r>
          </w:p>
        </w:tc>
        <w:tc>
          <w:tcPr>
            <w:tcW w:w="1994" w:type="dxa"/>
            <w:shd w:val="clear" w:color="auto" w:fill="2C3E50"/>
          </w:tcPr>
          <w:p w14:paraId="7F8FB5FA" w14:textId="77777777" w:rsidR="004C0881" w:rsidRDefault="00000000">
            <w:r>
              <w:rPr>
                <w:b/>
                <w:color w:val="FFFFFF"/>
                <w:sz w:val="17"/>
              </w:rPr>
              <w:t>DACH-Benchmark 4★</w:t>
            </w:r>
          </w:p>
        </w:tc>
        <w:tc>
          <w:tcPr>
            <w:tcW w:w="1994" w:type="dxa"/>
            <w:shd w:val="clear" w:color="auto" w:fill="2C3E50"/>
          </w:tcPr>
          <w:p w14:paraId="47454283" w14:textId="77777777" w:rsidR="004C0881" w:rsidRDefault="00000000">
            <w:r>
              <w:rPr>
                <w:b/>
                <w:color w:val="FFFFFF"/>
                <w:sz w:val="17"/>
              </w:rPr>
              <w:t>DACH-Benchmark 5★</w:t>
            </w:r>
          </w:p>
        </w:tc>
      </w:tr>
      <w:tr w:rsidR="004C0881" w14:paraId="0F8EF14A" w14:textId="77777777">
        <w:tc>
          <w:tcPr>
            <w:tcW w:w="1994" w:type="dxa"/>
          </w:tcPr>
          <w:p w14:paraId="1E88C027" w14:textId="77777777" w:rsidR="004C0881" w:rsidRDefault="00000000">
            <w:r>
              <w:rPr>
                <w:sz w:val="17"/>
              </w:rPr>
              <w:t>kgCO₂e/Gästenacht (Scope 1+2)</w:t>
            </w:r>
          </w:p>
        </w:tc>
        <w:tc>
          <w:tcPr>
            <w:tcW w:w="1994" w:type="dxa"/>
          </w:tcPr>
          <w:p w14:paraId="7F4049FE" w14:textId="77777777" w:rsidR="004C0881" w:rsidRDefault="00000000">
            <w:r>
              <w:rPr>
                <w:sz w:val="17"/>
              </w:rPr>
              <w:t>[Auto]</w:t>
            </w:r>
          </w:p>
        </w:tc>
        <w:tc>
          <w:tcPr>
            <w:tcW w:w="1994" w:type="dxa"/>
          </w:tcPr>
          <w:p w14:paraId="60638D75" w14:textId="77777777" w:rsidR="004C0881" w:rsidRDefault="00000000">
            <w:r>
              <w:rPr>
                <w:sz w:val="17"/>
              </w:rPr>
              <w:t>12–18 [V]</w:t>
            </w:r>
          </w:p>
        </w:tc>
        <w:tc>
          <w:tcPr>
            <w:tcW w:w="1994" w:type="dxa"/>
          </w:tcPr>
          <w:p w14:paraId="6636A8D4" w14:textId="77777777" w:rsidR="004C0881" w:rsidRDefault="00000000">
            <w:r>
              <w:rPr>
                <w:sz w:val="17"/>
              </w:rPr>
              <w:t>18–28 [V]</w:t>
            </w:r>
          </w:p>
        </w:tc>
        <w:tc>
          <w:tcPr>
            <w:tcW w:w="1994" w:type="dxa"/>
          </w:tcPr>
          <w:p w14:paraId="59F7B95C" w14:textId="77777777" w:rsidR="004C0881" w:rsidRDefault="00000000">
            <w:r>
              <w:rPr>
                <w:sz w:val="17"/>
              </w:rPr>
              <w:t>25–45 [V]</w:t>
            </w:r>
          </w:p>
        </w:tc>
      </w:tr>
      <w:tr w:rsidR="004C0881" w14:paraId="17B05A53" w14:textId="77777777">
        <w:tc>
          <w:tcPr>
            <w:tcW w:w="1994" w:type="dxa"/>
            <w:shd w:val="clear" w:color="auto" w:fill="F8F9FA"/>
          </w:tcPr>
          <w:p w14:paraId="79CB68D0" w14:textId="77777777" w:rsidR="004C0881" w:rsidRDefault="00000000">
            <w:r>
              <w:rPr>
                <w:sz w:val="17"/>
              </w:rPr>
              <w:t>kWh/Gästenacht (Energie gesamt)</w:t>
            </w:r>
          </w:p>
        </w:tc>
        <w:tc>
          <w:tcPr>
            <w:tcW w:w="1994" w:type="dxa"/>
            <w:shd w:val="clear" w:color="auto" w:fill="F8F9FA"/>
          </w:tcPr>
          <w:p w14:paraId="0B80F7F7" w14:textId="77777777" w:rsidR="004C0881" w:rsidRDefault="00000000">
            <w:r>
              <w:rPr>
                <w:sz w:val="17"/>
              </w:rPr>
              <w:t>[Auto]</w:t>
            </w:r>
          </w:p>
        </w:tc>
        <w:tc>
          <w:tcPr>
            <w:tcW w:w="1994" w:type="dxa"/>
            <w:shd w:val="clear" w:color="auto" w:fill="F8F9FA"/>
          </w:tcPr>
          <w:p w14:paraId="6DB570B5" w14:textId="77777777" w:rsidR="004C0881" w:rsidRDefault="00000000">
            <w:r>
              <w:rPr>
                <w:sz w:val="17"/>
              </w:rPr>
              <w:t>35–50 [V]</w:t>
            </w:r>
          </w:p>
        </w:tc>
        <w:tc>
          <w:tcPr>
            <w:tcW w:w="1994" w:type="dxa"/>
            <w:shd w:val="clear" w:color="auto" w:fill="F8F9FA"/>
          </w:tcPr>
          <w:p w14:paraId="64B1AF83" w14:textId="77777777" w:rsidR="004C0881" w:rsidRDefault="00000000">
            <w:r>
              <w:rPr>
                <w:sz w:val="17"/>
              </w:rPr>
              <w:t>50–80 [V]</w:t>
            </w:r>
          </w:p>
        </w:tc>
        <w:tc>
          <w:tcPr>
            <w:tcW w:w="1994" w:type="dxa"/>
            <w:shd w:val="clear" w:color="auto" w:fill="F8F9FA"/>
          </w:tcPr>
          <w:p w14:paraId="0FA713D4" w14:textId="77777777" w:rsidR="004C0881" w:rsidRDefault="00000000">
            <w:r>
              <w:rPr>
                <w:sz w:val="17"/>
              </w:rPr>
              <w:t>80–140 [V]</w:t>
            </w:r>
          </w:p>
        </w:tc>
      </w:tr>
      <w:tr w:rsidR="004C0881" w14:paraId="2180F0E5" w14:textId="77777777">
        <w:tc>
          <w:tcPr>
            <w:tcW w:w="1994" w:type="dxa"/>
          </w:tcPr>
          <w:p w14:paraId="6385DF5E" w14:textId="77777777" w:rsidR="004C0881" w:rsidRDefault="00000000">
            <w:r>
              <w:rPr>
                <w:sz w:val="17"/>
              </w:rPr>
              <w:t>Liter/Gästenacht (Wasser)</w:t>
            </w:r>
          </w:p>
        </w:tc>
        <w:tc>
          <w:tcPr>
            <w:tcW w:w="1994" w:type="dxa"/>
          </w:tcPr>
          <w:p w14:paraId="21D7025A" w14:textId="77777777" w:rsidR="004C0881" w:rsidRDefault="00000000">
            <w:r>
              <w:rPr>
                <w:sz w:val="17"/>
              </w:rPr>
              <w:t>[Auto]</w:t>
            </w:r>
          </w:p>
        </w:tc>
        <w:tc>
          <w:tcPr>
            <w:tcW w:w="1994" w:type="dxa"/>
          </w:tcPr>
          <w:p w14:paraId="5081EB12" w14:textId="77777777" w:rsidR="004C0881" w:rsidRDefault="00000000">
            <w:r>
              <w:rPr>
                <w:sz w:val="17"/>
              </w:rPr>
              <w:t>150–200 [V]</w:t>
            </w:r>
          </w:p>
        </w:tc>
        <w:tc>
          <w:tcPr>
            <w:tcW w:w="1994" w:type="dxa"/>
          </w:tcPr>
          <w:p w14:paraId="2323EA1B" w14:textId="77777777" w:rsidR="004C0881" w:rsidRDefault="00000000">
            <w:r>
              <w:rPr>
                <w:sz w:val="17"/>
              </w:rPr>
              <w:t>200–280 [V]</w:t>
            </w:r>
          </w:p>
        </w:tc>
        <w:tc>
          <w:tcPr>
            <w:tcW w:w="1994" w:type="dxa"/>
          </w:tcPr>
          <w:p w14:paraId="33D8DC1C" w14:textId="77777777" w:rsidR="004C0881" w:rsidRDefault="00000000">
            <w:r>
              <w:rPr>
                <w:sz w:val="17"/>
              </w:rPr>
              <w:t>280–450 [V]</w:t>
            </w:r>
          </w:p>
        </w:tc>
      </w:tr>
    </w:tbl>
    <w:p w14:paraId="6AA6490C" w14:textId="77777777" w:rsidR="004C0881" w:rsidRDefault="004C0881"/>
    <w:p w14:paraId="084D329F" w14:textId="77777777" w:rsidR="004C0881" w:rsidRDefault="004C0881">
      <w:pPr>
        <w:spacing w:after="40"/>
      </w:pPr>
    </w:p>
    <w:p w14:paraId="149BA866" w14:textId="77777777" w:rsidR="004C0881" w:rsidRDefault="00000000">
      <w:r>
        <w:rPr>
          <w:i/>
        </w:rPr>
        <w:t>Benchmark-Quellen: DEHOGA Energiekennwerte, HCMI, Hotelleriesuisse Nachhaltigkeitsdaten. [V — jährlich aktualisieren auf der Plattform]</w:t>
      </w:r>
    </w:p>
    <w:p w14:paraId="32981218" w14:textId="77777777" w:rsidR="004C0881" w:rsidRDefault="004C0881">
      <w:pPr>
        <w:spacing w:after="40"/>
      </w:pPr>
    </w:p>
    <w:p w14:paraId="0EFAEFAC" w14:textId="77777777" w:rsidR="004C0881" w:rsidRDefault="00000000">
      <w:pPr>
        <w:spacing w:before="160" w:after="40"/>
      </w:pPr>
      <w:r>
        <w:rPr>
          <w:b/>
          <w:color w:val="5D6D7E"/>
        </w:rPr>
        <w:t>Prioritäre Maßnahmen (automatisch generiert)</w:t>
      </w:r>
    </w:p>
    <w:p w14:paraId="4BC961DD" w14:textId="77777777" w:rsidR="004C0881" w:rsidRDefault="004C0881">
      <w:pPr>
        <w:spacing w:after="40"/>
      </w:pPr>
    </w:p>
    <w:p w14:paraId="07BC46F6" w14:textId="77777777" w:rsidR="004C0881" w:rsidRDefault="00000000">
      <w:r>
        <w:t>Basierend auf den eingegebenen Daten identifiziert der Rechner automatisch die Top-3-Hebel für Emissionsreduktion mit dem besten Kosten-Wirkungs-Verhältnis für diesen Hoteltyp.</w:t>
      </w:r>
    </w:p>
    <w:p w14:paraId="5CFAFF84" w14:textId="77777777" w:rsidR="004C0881" w:rsidRDefault="004C0881">
      <w:pPr>
        <w:spacing w:after="40"/>
      </w:pPr>
    </w:p>
    <w:p w14:paraId="242954FB" w14:textId="77777777" w:rsidR="004C0881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60ADD57B" w14:textId="77777777" w:rsidR="004C0881" w:rsidRDefault="004C0881">
      <w:pPr>
        <w:spacing w:after="40"/>
      </w:pPr>
    </w:p>
    <w:p w14:paraId="07E3C7A6" w14:textId="77777777" w:rsidR="004C0881" w:rsidRDefault="00000000">
      <w:pPr>
        <w:spacing w:before="200" w:after="60"/>
      </w:pPr>
      <w:r>
        <w:rPr>
          <w:b/>
          <w:color w:val="445A6F"/>
          <w:sz w:val="21"/>
        </w:rPr>
        <w:t>Rechner-Versionshistorie</w:t>
      </w:r>
    </w:p>
    <w:p w14:paraId="486ED75D" w14:textId="77777777" w:rsidR="004C0881" w:rsidRDefault="004C0881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0"/>
        <w:gridCol w:w="3320"/>
        <w:gridCol w:w="3322"/>
      </w:tblGrid>
      <w:tr w:rsidR="004C0881" w14:paraId="4B475E73" w14:textId="77777777">
        <w:tc>
          <w:tcPr>
            <w:tcW w:w="3324" w:type="dxa"/>
            <w:shd w:val="clear" w:color="auto" w:fill="2C3E50"/>
          </w:tcPr>
          <w:p w14:paraId="5F48DD21" w14:textId="77777777" w:rsidR="004C0881" w:rsidRDefault="00000000">
            <w:r>
              <w:rPr>
                <w:b/>
                <w:color w:val="FFFFFF"/>
                <w:sz w:val="17"/>
              </w:rPr>
              <w:t>Version</w:t>
            </w:r>
          </w:p>
        </w:tc>
        <w:tc>
          <w:tcPr>
            <w:tcW w:w="3324" w:type="dxa"/>
            <w:shd w:val="clear" w:color="auto" w:fill="2C3E50"/>
          </w:tcPr>
          <w:p w14:paraId="09582CBC" w14:textId="77777777" w:rsidR="004C0881" w:rsidRDefault="00000000">
            <w:r>
              <w:rPr>
                <w:b/>
                <w:color w:val="FFFFFF"/>
                <w:sz w:val="17"/>
              </w:rPr>
              <w:t>Datum</w:t>
            </w:r>
          </w:p>
        </w:tc>
        <w:tc>
          <w:tcPr>
            <w:tcW w:w="3324" w:type="dxa"/>
            <w:shd w:val="clear" w:color="auto" w:fill="2C3E50"/>
          </w:tcPr>
          <w:p w14:paraId="16B8D16F" w14:textId="77777777" w:rsidR="004C0881" w:rsidRDefault="00000000">
            <w:r>
              <w:rPr>
                <w:b/>
                <w:color w:val="FFFFFF"/>
                <w:sz w:val="17"/>
              </w:rPr>
              <w:t>Änderungen</w:t>
            </w:r>
          </w:p>
        </w:tc>
      </w:tr>
      <w:tr w:rsidR="004C0881" w14:paraId="4758C238" w14:textId="77777777">
        <w:tc>
          <w:tcPr>
            <w:tcW w:w="3324" w:type="dxa"/>
          </w:tcPr>
          <w:p w14:paraId="0BFF346D" w14:textId="77777777" w:rsidR="004C0881" w:rsidRDefault="00000000">
            <w:r>
              <w:rPr>
                <w:sz w:val="17"/>
              </w:rPr>
              <w:t>1.0</w:t>
            </w:r>
          </w:p>
        </w:tc>
        <w:tc>
          <w:tcPr>
            <w:tcW w:w="3324" w:type="dxa"/>
          </w:tcPr>
          <w:p w14:paraId="588AFA7C" w14:textId="77777777" w:rsidR="004C0881" w:rsidRDefault="00000000">
            <w:r>
              <w:rPr>
                <w:sz w:val="17"/>
              </w:rPr>
              <w:t>[Datum]</w:t>
            </w:r>
          </w:p>
        </w:tc>
        <w:tc>
          <w:tcPr>
            <w:tcW w:w="3324" w:type="dxa"/>
          </w:tcPr>
          <w:p w14:paraId="66B84C6C" w14:textId="77777777" w:rsidR="004C0881" w:rsidRDefault="00000000">
            <w:r>
              <w:rPr>
                <w:sz w:val="17"/>
              </w:rPr>
              <w:t>Erstveröffentlichung</w:t>
            </w:r>
          </w:p>
        </w:tc>
      </w:tr>
      <w:tr w:rsidR="004C0881" w14:paraId="1064FAC1" w14:textId="77777777">
        <w:tc>
          <w:tcPr>
            <w:tcW w:w="3324" w:type="dxa"/>
            <w:shd w:val="clear" w:color="auto" w:fill="F8F9FA"/>
          </w:tcPr>
          <w:p w14:paraId="331FC944" w14:textId="77777777" w:rsidR="004C0881" w:rsidRDefault="00000000">
            <w:r>
              <w:rPr>
                <w:sz w:val="17"/>
              </w:rPr>
              <w:t>[V]</w:t>
            </w:r>
          </w:p>
        </w:tc>
        <w:tc>
          <w:tcPr>
            <w:tcW w:w="3324" w:type="dxa"/>
            <w:shd w:val="clear" w:color="auto" w:fill="F8F9FA"/>
          </w:tcPr>
          <w:p w14:paraId="65791742" w14:textId="77777777" w:rsidR="004C0881" w:rsidRDefault="00000000">
            <w:r>
              <w:rPr>
                <w:sz w:val="17"/>
              </w:rPr>
              <w:t>[V]</w:t>
            </w:r>
          </w:p>
        </w:tc>
        <w:tc>
          <w:tcPr>
            <w:tcW w:w="3324" w:type="dxa"/>
            <w:shd w:val="clear" w:color="auto" w:fill="F8F9FA"/>
          </w:tcPr>
          <w:p w14:paraId="717E2BD8" w14:textId="77777777" w:rsidR="004C0881" w:rsidRDefault="00000000">
            <w:r>
              <w:rPr>
                <w:sz w:val="17"/>
              </w:rPr>
              <w:t>[Aktualisierung Emissionsfaktoren nach UBA/BAFU-Update]</w:t>
            </w:r>
          </w:p>
        </w:tc>
      </w:tr>
    </w:tbl>
    <w:p w14:paraId="0CF46634" w14:textId="77777777" w:rsidR="004C0881" w:rsidRDefault="004C0881"/>
    <w:p w14:paraId="17019330" w14:textId="77777777" w:rsidR="004C0881" w:rsidRDefault="004C0881">
      <w:pPr>
        <w:spacing w:after="40"/>
      </w:pPr>
    </w:p>
    <w:p w14:paraId="3278580E" w14:textId="77777777" w:rsidR="004C0881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4DD6CCBA" w14:textId="77777777" w:rsidR="004C0881" w:rsidRDefault="004C0881">
      <w:pPr>
        <w:spacing w:after="40"/>
      </w:pPr>
    </w:p>
    <w:p w14:paraId="4478EBE3" w14:textId="77777777" w:rsidR="004C0881" w:rsidRDefault="00000000">
      <w:r>
        <w:rPr>
          <w:i/>
        </w:rPr>
        <w:t>Dokument und Excel-Template erstellt von Francesco Dore — buecher.effedore.com</w:t>
      </w:r>
    </w:p>
    <w:p w14:paraId="6DFE4804" w14:textId="77777777" w:rsidR="004C0881" w:rsidRDefault="00000000">
      <w:r>
        <w:rPr>
          <w:i/>
        </w:rPr>
        <w:t>Schriftenreihe „Das Steuer und die Lupe" — ISO 14001:2026 — Umweltmanagementsysteme für das Gastgewerbe DACH</w:t>
      </w:r>
    </w:p>
    <w:sectPr w:rsidR="004C0881" w:rsidSect="00034616">
      <w:pgSz w:w="12240" w:h="15840"/>
      <w:pgMar w:top="1417" w:right="1134" w:bottom="141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22354477">
    <w:abstractNumId w:val="8"/>
  </w:num>
  <w:num w:numId="2" w16cid:durableId="2029484870">
    <w:abstractNumId w:val="6"/>
  </w:num>
  <w:num w:numId="3" w16cid:durableId="459609394">
    <w:abstractNumId w:val="5"/>
  </w:num>
  <w:num w:numId="4" w16cid:durableId="247740162">
    <w:abstractNumId w:val="4"/>
  </w:num>
  <w:num w:numId="5" w16cid:durableId="589123582">
    <w:abstractNumId w:val="7"/>
  </w:num>
  <w:num w:numId="6" w16cid:durableId="113795082">
    <w:abstractNumId w:val="3"/>
  </w:num>
  <w:num w:numId="7" w16cid:durableId="1973100234">
    <w:abstractNumId w:val="2"/>
  </w:num>
  <w:num w:numId="8" w16cid:durableId="897471762">
    <w:abstractNumId w:val="1"/>
  </w:num>
  <w:num w:numId="9" w16cid:durableId="1378971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C0881"/>
    <w:rsid w:val="008207C9"/>
    <w:rsid w:val="00AA1D8D"/>
    <w:rsid w:val="00AA3CD8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F70AFE"/>
  <w14:defaultImageDpi w14:val="300"/>
  <w15:docId w15:val="{D8ADA5D9-1149-4F1A-AB53-C544341B9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80"/>
    </w:pPr>
    <w:rPr>
      <w:rFonts w:ascii="Georgia" w:hAnsi="Georgia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3633</Words>
  <Characters>20714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24299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Francesco Dore</cp:lastModifiedBy>
  <cp:revision>2</cp:revision>
  <dcterms:created xsi:type="dcterms:W3CDTF">2026-05-21T02:25:00Z</dcterms:created>
  <dcterms:modified xsi:type="dcterms:W3CDTF">2026-05-21T02:25:00Z</dcterms:modified>
  <cp:category/>
</cp:coreProperties>
</file>