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jc w:val="left"/>
      </w:pPr>
      <w:r>
        <w:rPr>
          <w:rFonts w:ascii="Georgia" w:cs="Georgia" w:eastAsia="Georgia" w:hAnsi="Georgia"/>
          <w:b/>
          <w:bCs/>
          <w:color w:val="B87333"/>
          <w:spacing w:val="60"/>
          <w:sz w:val="28"/>
          <w:szCs w:val="28"/>
        </w:rPr>
        <w:t xml:space="preserve">PROTOKOLLE FÜR UMWELT-STRESSTESTS UND ÜBUNGSSZENARIEN</w:t>
      </w:r>
    </w:p>
    <w:p>
      <w:pPr>
        <w:spacing w:after="40" w:before="0"/>
        <w:jc w:val="left"/>
      </w:pPr>
      <w:r>
        <w:rPr>
          <w:rFonts w:ascii="Georgia" w:cs="Georgia" w:eastAsia="Georgia" w:hAnsi="Georgia"/>
          <w:i/>
          <w:iCs/>
          <w:color w:val="1A1A2E"/>
          <w:sz w:val="22"/>
          <w:szCs w:val="22"/>
        </w:rPr>
        <w:t xml:space="preserve">Simulation und Verifikation der Notfallreaktionsfähigkeit im DACH-Hotelbetrieb</w:t>
      </w:r>
    </w:p>
    <w:p>
      <w:pPr>
        <w:shd w:fill="FEF9E7" w:color="auto" w:val="clear"/>
        <w:spacing w:after="80" w:before="80" w:line="264" w:lineRule="auto"/>
        <w:ind w:left="180" w:right="180"/>
        <w:jc w:val="both"/>
      </w:pPr>
      <w:r>
        <w:rPr>
          <w:rFonts w:ascii="Georgia" w:cs="Georgia" w:eastAsia="Georgia" w:hAnsi="Georgia"/>
          <w:i/>
          <w:iCs/>
          <w:color w:val="1A1A2E"/>
          <w:sz w:val="17"/>
          <w:szCs w:val="17"/>
        </w:rPr>
        <w:t xml:space="preserve">Referenz: ISO 14001:2026 Kl. 8.2 | ISO 14090:2019 | ISO 14091:2021 | DIN EN ISO 22301</w:t>
      </w:r>
    </w:p>
    <w:p>
      <w:pPr>
        <w:pBdr>
          <w:bottom w:val="single" w:color="B87333" w:sz="4" w:space="1"/>
        </w:pBdr>
        <w:spacing w:after="80" w:before="60"/>
      </w:pPr>
      <w:r>
        <w:t xml:space="preserve"/>
      </w:r>
    </w:p>
    <w:p>
      <w:pPr>
        <w:shd w:fill="F0F0F0" w:color="auto" w:val="clear"/>
        <w:spacing w:after="80" w:before="80" w:line="264" w:lineRule="auto"/>
        <w:ind w:left="180" w:right="180"/>
        <w:jc w:val="both"/>
      </w:pPr>
      <w:r>
        <w:rPr>
          <w:rFonts w:ascii="Georgia" w:cs="Georgia" w:eastAsia="Georgia" w:hAnsi="Georgia"/>
          <w:i/>
          <w:iCs/>
          <w:color w:val="1A1A2E"/>
          <w:sz w:val="17"/>
          <w:szCs w:val="17"/>
        </w:rPr>
        <w:t xml:space="preserve">Version 1.0 | Das Steuer und die Lupe — Band 1b | buecher.effedore.com</w:t>
      </w:r>
    </w:p>
    <w:p>
      <w:pPr>
        <w:spacing w:after="0" w:before="80"/>
      </w:pPr>
      <w:r>
        <w:t xml:space="preserve"/>
      </w:r>
    </w:p>
    <w:p>
      <w:pPr>
        <w:spacing w:after="80" w:before="0"/>
        <w:jc w:val="left"/>
      </w:pPr>
      <w:r>
        <w:rPr>
          <w:rFonts w:ascii="Georgia" w:cs="Georgia" w:eastAsia="Georgia" w:hAnsi="Georgia"/>
          <w:b/>
          <w:bCs/>
          <w:color w:val="B87333"/>
          <w:sz w:val="22"/>
          <w:szCs w:val="22"/>
        </w:rPr>
        <w:t xml:space="preserve">Einleitung: Warum Stresstests?</w:t>
      </w:r>
    </w:p>
    <w:p>
      <w:pPr>
        <w:pBdr>
          <w:bottom w:val="single" w:color="CCCCCC" w:sz="4" w:space="1"/>
        </w:pBdr>
        <w:spacing w:after="80" w:before="60"/>
      </w:pPr>
      <w:r>
        <w:t xml:space="preserve"/>
      </w:r>
    </w:p>
    <w:p>
      <w:pPr>
        <w:spacing w:after="100" w:before="60" w:line="276" w:lineRule="auto"/>
        <w:ind/>
        <w:jc w:val="both"/>
      </w:pPr>
      <w:r>
        <w:rPr>
          <w:rFonts w:ascii="Georgia" w:cs="Georgia" w:eastAsia="Georgia" w:hAnsi="Georgia"/>
          <w:b w:val="false"/>
          <w:bCs w:val="false"/>
          <w:i w:val="false"/>
          <w:iCs w:val="false"/>
          <w:color w:val="1A1A2E"/>
          <w:sz w:val="20"/>
          <w:szCs w:val="20"/>
        </w:rPr>
        <w:t xml:space="preserve">Die ISO 14001:2026 Klausel 8.2 verlangt, dass die Organisation Notfallsituationen vorbereitet und auf sie reagiert — und verlangt explizit, dass die Notfallpläne periodisch getestet werden, wo praktikabel. Ein Notfallplan, der nicht geprobt wurde, ist ein Dokument. Ein Notfallplan, der geprobt wurde, ist eine organisatorische Kapazität.</w:t>
      </w:r>
    </w:p>
    <w:p>
      <w:pPr>
        <w:spacing w:after="100" w:before="60" w:line="276" w:lineRule="auto"/>
        <w:ind/>
        <w:jc w:val="both"/>
      </w:pPr>
      <w:r>
        <w:rPr>
          <w:rFonts w:ascii="Georgia" w:cs="Georgia" w:eastAsia="Georgia" w:hAnsi="Georgia"/>
          <w:b w:val="false"/>
          <w:bCs w:val="false"/>
          <w:i w:val="false"/>
          <w:iCs w:val="false"/>
          <w:color w:val="1A1A2E"/>
          <w:sz w:val="20"/>
          <w:szCs w:val="20"/>
        </w:rPr>
        <w:t xml:space="preserve">Der Unterschied manifestiert sich genau dann, wenn er zählt: in der ersten Stunde einer realen Krise. Das Personal, das die Abläufe bereits in einer simulierten Situation durchgespielt hat, reagiert mit Sicherheit statt mit Verwirrung. Die Kommunikationskette, die in einer Übung getestet wurde, funktioniert unter Druck. Das Gerät, dessen Standort in einer Simulation gesucht wurde, wird im Ernstfall in Sekunden gefunden.</w:t>
      </w:r>
    </w:p>
    <w:p>
      <w:pPr>
        <w:spacing w:after="100" w:before="60" w:line="276" w:lineRule="auto"/>
        <w:ind/>
        <w:jc w:val="both"/>
      </w:pPr>
      <w:r>
        <w:rPr>
          <w:rFonts w:ascii="Georgia" w:cs="Georgia" w:eastAsia="Georgia" w:hAnsi="Georgia"/>
          <w:b w:val="false"/>
          <w:bCs w:val="false"/>
          <w:i w:val="false"/>
          <w:iCs w:val="false"/>
          <w:color w:val="1A1A2E"/>
          <w:sz w:val="20"/>
          <w:szCs w:val="20"/>
        </w:rPr>
        <w:t xml:space="preserve">Dieser Band definiert acht Umwelt-Stresstest-Szenarien für den DACH-Hotelbetrieb — von der Hitzewelle bis zur Legionellen-Alarmierung, vom Energieausfall bis zur F-Gas-Leckage. Für jedes Szenario werden beschrieben: die Auslösebedingungen, der Übungsablauf in drei Phasen, die Erfolgskriterien und das Nachbereitungsformat.</w:t>
      </w:r>
    </w:p>
    <w:p>
      <w:pPr>
        <w:spacing w:after="100" w:before="60" w:line="276" w:lineRule="auto"/>
        <w:ind/>
        <w:jc w:val="both"/>
      </w:pPr>
      <w:r>
        <w:rPr>
          <w:rFonts w:ascii="Georgia" w:cs="Georgia" w:eastAsia="Georgia" w:hAnsi="Georgia"/>
          <w:b w:val="false"/>
          <w:bCs w:val="false"/>
          <w:i w:val="false"/>
          <w:iCs w:val="false"/>
          <w:color w:val="1A1A2E"/>
          <w:sz w:val="20"/>
          <w:szCs w:val="20"/>
        </w:rPr>
        <w:t xml:space="preserve">Die Szenarien sind so konzipiert, dass sie mit minimalem operativen Aufwand durchgeführt werden können — ohne den Hotelbetrieb zu unterbrechen. Die meisten sind als Tischübungen (Tabletop Exercise) strukturiert, einige als partielle Live-Simulationen für besonders kritische Notfallabläufe.</w:t>
      </w:r>
    </w:p>
    <w:p>
      <w:pPr>
        <w:spacing w:after="0" w:before="320"/>
      </w:pPr>
      <w:r>
        <w:t xml:space="preserve"/>
      </w:r>
    </w:p>
    <w:p>
      <w:pPr>
        <w:shd w:fill="B7472A" w:color="auto" w:val="clear"/>
        <w:spacing w:after="40" w:before="0"/>
        <w:ind w:left="160" w:right="0"/>
        <w:jc w:val="left"/>
      </w:pPr>
      <w:r>
        <w:rPr>
          <w:rFonts w:ascii="Georgia" w:cs="Georgia" w:eastAsia="Georgia" w:hAnsi="Georgia"/>
          <w:b/>
          <w:bCs/>
          <w:color w:val="FFFFFF"/>
          <w:sz w:val="24"/>
          <w:szCs w:val="24"/>
        </w:rPr>
        <w:t xml:space="preserve">SZENARIO A — EXTREMHITZEEREIGNIS (HITZESTRESS)</w:t>
      </w:r>
    </w:p>
    <w:p>
      <w:pPr>
        <w:shd w:fill="F8F9FA" w:color="auto" w:val="clear"/>
        <w:spacing w:after="40" w:before="40" w:line="264" w:lineRule="auto"/>
        <w:ind w:left="160" w:right="0"/>
        <w:jc w:val="both"/>
      </w:pPr>
      <w:r>
        <w:rPr>
          <w:rFonts w:ascii="Georgia" w:cs="Georgia" w:eastAsia="Georgia" w:hAnsi="Georgia"/>
          <w:b/>
          <w:bCs/>
          <w:color w:val="B7472A"/>
          <w:sz w:val="17"/>
          <w:szCs w:val="17"/>
        </w:rPr>
        <w:t xml:space="preserve">Auslöser: </w:t>
      </w:r>
      <w:r>
        <w:rPr>
          <w:rFonts w:ascii="Georgia" w:cs="Georgia" w:eastAsia="Georgia" w:hAnsi="Georgia"/>
          <w:color w:val="1A1A2E"/>
          <w:sz w:val="17"/>
          <w:szCs w:val="17"/>
        </w:rPr>
        <w:t xml:space="preserve">DWD-Warnstufe 3 oder 4 für die Region; Außentemperatur &gt; 35°C für mehr als 3 aufeinanderfolgende Tage; Hotelbelegung &gt; 80%.</w:t>
      </w:r>
    </w:p>
    <w:p>
      <w:pPr>
        <w:shd w:fill="F8F9FA" w:color="auto" w:val="clear"/>
        <w:spacing w:after="40" w:before="40" w:line="264" w:lineRule="auto"/>
        <w:ind w:left="160" w:right="0"/>
        <w:jc w:val="both"/>
      </w:pPr>
      <w:r>
        <w:rPr>
          <w:rFonts w:ascii="Georgia" w:cs="Georgia" w:eastAsia="Georgia" w:hAnsi="Georgia"/>
          <w:b/>
          <w:bCs/>
          <w:color w:val="B7472A"/>
          <w:sz w:val="17"/>
          <w:szCs w:val="17"/>
        </w:rPr>
        <w:t xml:space="preserve">Rechtsrahmen: </w:t>
      </w:r>
      <w:r>
        <w:rPr>
          <w:rFonts w:ascii="Georgia" w:cs="Georgia" w:eastAsia="Georgia" w:hAnsi="Georgia"/>
          <w:color w:val="1A1A2E"/>
          <w:sz w:val="17"/>
          <w:szCs w:val="17"/>
        </w:rPr>
        <w:t xml:space="preserve">ISO 14090:2019 (Klimaanpassung) | ISO 14091:2021 (Klimarisikobeurteilung) | DWD-Hitzewarnungen (D) | GeoSphere Austria Hitzewarnungen (A) | MeteoSchweiz Hitzewarnungen (CH)</w:t>
      </w:r>
    </w:p>
    <w:p>
      <w:pPr>
        <w:shd w:fill="F8F9FA" w:color="auto" w:val="clear"/>
        <w:spacing w:after="40" w:before="40" w:line="264" w:lineRule="auto"/>
        <w:ind w:left="160" w:right="0"/>
        <w:jc w:val="both"/>
      </w:pPr>
      <w:r>
        <w:rPr>
          <w:rFonts w:ascii="Georgia" w:cs="Georgia" w:eastAsia="Georgia" w:hAnsi="Georgia"/>
          <w:b/>
          <w:bCs/>
          <w:color w:val="B7472A"/>
          <w:sz w:val="17"/>
          <w:szCs w:val="17"/>
        </w:rPr>
        <w:t xml:space="preserve">Ziel: </w:t>
      </w:r>
      <w:r>
        <w:rPr>
          <w:rFonts w:ascii="Georgia" w:cs="Georgia" w:eastAsia="Georgia" w:hAnsi="Georgia"/>
          <w:color w:val="1A1A2E"/>
          <w:sz w:val="17"/>
          <w:szCs w:val="17"/>
        </w:rPr>
        <w:t xml:space="preserve">Verifikation der Reaktionsfähigkeit des Hotels auf ein mehrtägiges Extremhitzeereignis mit Fokus auf Gästeschutz, Energiemanagement und Systemstabilität.</w:t>
      </w:r>
    </w:p>
    <w:p>
      <w:pPr>
        <w:shd w:fill="F8F9FA" w:color="auto" w:val="clear"/>
        <w:spacing w:after="40" w:before="40" w:line="264" w:lineRule="auto"/>
        <w:ind w:left="160" w:right="0"/>
        <w:jc w:val="both"/>
      </w:pPr>
      <w:r>
        <w:rPr>
          <w:rFonts w:ascii="Georgia" w:cs="Georgia" w:eastAsia="Georgia" w:hAnsi="Georgia"/>
          <w:b/>
          <w:bCs/>
          <w:color w:val="B7472A"/>
          <w:sz w:val="17"/>
          <w:szCs w:val="17"/>
        </w:rPr>
        <w:t xml:space="preserve">Übungsformat: </w:t>
      </w:r>
      <w:r>
        <w:rPr>
          <w:rFonts w:ascii="Georgia" w:cs="Georgia" w:eastAsia="Georgia" w:hAnsi="Georgia"/>
          <w:color w:val="1A1A2E"/>
          <w:sz w:val="17"/>
          <w:szCs w:val="17"/>
        </w:rPr>
        <w:t xml:space="preserve">Tabletop Exercise (2 Stunden) + partielle Live-Simulation der Kühlsystem-Notfallprozedur (30 Minuten)</w:t>
      </w:r>
    </w:p>
    <w:p>
      <w:pPr>
        <w:shd w:fill="F8F9FA" w:color="auto" w:val="clear"/>
        <w:spacing w:after="40" w:before="40" w:line="264" w:lineRule="auto"/>
        <w:ind w:left="160" w:right="0"/>
        <w:jc w:val="both"/>
      </w:pPr>
      <w:r>
        <w:rPr>
          <w:rFonts w:ascii="Georgia" w:cs="Georgia" w:eastAsia="Georgia" w:hAnsi="Georgia"/>
          <w:b/>
          <w:bCs/>
          <w:color w:val="B7472A"/>
          <w:sz w:val="17"/>
          <w:szCs w:val="17"/>
        </w:rPr>
        <w:t xml:space="preserve">Teilnehmer: </w:t>
      </w:r>
      <w:r>
        <w:rPr>
          <w:rFonts w:ascii="Georgia" w:cs="Georgia" w:eastAsia="Georgia" w:hAnsi="Georgia"/>
          <w:color w:val="1A1A2E"/>
          <w:sz w:val="17"/>
          <w:szCs w:val="17"/>
        </w:rPr>
        <w:t xml:space="preserve">Generaldirektor, Haustechnikleiter, Front Office Manager, Housekeeping-Leiter, F&amp;B-Direktor, Sicherheitsbeauftragter</w:t>
      </w:r>
    </w:p>
    <w:p>
      <w:pPr>
        <w:spacing w:after="0" w:before="60"/>
      </w:pPr>
      <w:r>
        <w:t xml:space="preserve"/>
      </w:r>
    </w:p>
    <w:p>
      <w:pPr>
        <w:spacing w:after="60" w:before="120"/>
        <w:jc w:val="left"/>
      </w:pPr>
      <w:r>
        <w:rPr>
          <w:rFonts w:ascii="Georgia" w:cs="Georgia" w:eastAsia="Georgia" w:hAnsi="Georgia"/>
          <w:b/>
          <w:bCs/>
          <w:i/>
          <w:iCs/>
          <w:color w:val="B7472A"/>
          <w:sz w:val="20"/>
          <w:szCs w:val="20"/>
        </w:rPr>
        <w:t xml:space="preserve">Phase 1 — Frühwarnung (T-48h bis T-0)</w:t>
      </w:r>
    </w:p>
    <w:p>
      <w:pPr>
        <w:spacing w:after="80" w:before="50" w:line="276" w:lineRule="auto"/>
        <w:ind w:left="360" w:hanging="220"/>
        <w:jc w:val="both"/>
      </w:pPr>
      <w:r>
        <w:rPr>
          <w:rFonts w:ascii="Georgia" w:cs="Georgia" w:eastAsia="Georgia" w:hAnsi="Georgia"/>
          <w:b/>
          <w:bCs/>
          <w:color w:val="B7472A"/>
          <w:sz w:val="20"/>
          <w:szCs w:val="20"/>
        </w:rPr>
        <w:t xml:space="preserve">1.  </w:t>
      </w:r>
      <w:r>
        <w:rPr>
          <w:rFonts w:ascii="Georgia" w:cs="Georgia" w:eastAsia="Georgia" w:hAnsi="Georgia"/>
          <w:color w:val="1A1A2E"/>
          <w:sz w:val="20"/>
          <w:szCs w:val="20"/>
        </w:rPr>
        <w:t xml:space="preserve">Übungseinspielung: DWD/GeoSphere/MeteoSchweiz-Warnung Stufe 3 für die nächsten 72 Stunden wird dem Haustechnikleiter um 07:00 Uhr zugestellt.</w:t>
      </w:r>
    </w:p>
    <w:p>
      <w:pPr>
        <w:spacing w:after="80" w:before="50" w:line="276" w:lineRule="auto"/>
        <w:ind w:left="360" w:hanging="220"/>
        <w:jc w:val="both"/>
      </w:pPr>
      <w:r>
        <w:rPr>
          <w:rFonts w:ascii="Georgia" w:cs="Georgia" w:eastAsia="Georgia" w:hAnsi="Georgia"/>
          <w:b/>
          <w:bCs/>
          <w:color w:val="B7472A"/>
          <w:sz w:val="20"/>
          <w:szCs w:val="20"/>
        </w:rPr>
        <w:t xml:space="preserve">2.  </w:t>
      </w:r>
      <w:r>
        <w:rPr>
          <w:rFonts w:ascii="Georgia" w:cs="Georgia" w:eastAsia="Georgia" w:hAnsi="Georgia"/>
          <w:color w:val="1A1A2E"/>
          <w:sz w:val="20"/>
          <w:szCs w:val="20"/>
        </w:rPr>
        <w:t xml:space="preserve">Wer aktiviert den Hitzenotfallplan? In welcher Zeitspanne? (Ziel: &lt; 30 Minuten nach Warnungseingang).</w:t>
      </w:r>
    </w:p>
    <w:p>
      <w:pPr>
        <w:spacing w:after="80" w:before="50" w:line="276" w:lineRule="auto"/>
        <w:ind w:left="360" w:hanging="220"/>
        <w:jc w:val="both"/>
      </w:pPr>
      <w:r>
        <w:rPr>
          <w:rFonts w:ascii="Georgia" w:cs="Georgia" w:eastAsia="Georgia" w:hAnsi="Georgia"/>
          <w:b/>
          <w:bCs/>
          <w:color w:val="B7472A"/>
          <w:sz w:val="20"/>
          <w:szCs w:val="20"/>
        </w:rPr>
        <w:t xml:space="preserve">3.  </w:t>
      </w:r>
      <w:r>
        <w:rPr>
          <w:rFonts w:ascii="Georgia" w:cs="Georgia" w:eastAsia="Georgia" w:hAnsi="Georgia"/>
          <w:color w:val="1A1A2E"/>
          <w:sz w:val="20"/>
          <w:szCs w:val="20"/>
        </w:rPr>
        <w:t xml:space="preserve">Wird der Generaldirektor informiert? Über welchen Kanal? (Ziel: direkte Benachrichtigung, kein Umweg über Rezeption).</w:t>
      </w:r>
    </w:p>
    <w:p>
      <w:pPr>
        <w:spacing w:after="80" w:before="50" w:line="276" w:lineRule="auto"/>
        <w:ind w:left="360" w:hanging="220"/>
        <w:jc w:val="both"/>
      </w:pPr>
      <w:r>
        <w:rPr>
          <w:rFonts w:ascii="Georgia" w:cs="Georgia" w:eastAsia="Georgia" w:hAnsi="Georgia"/>
          <w:b/>
          <w:bCs/>
          <w:color w:val="B7472A"/>
          <w:sz w:val="20"/>
          <w:szCs w:val="20"/>
        </w:rPr>
        <w:t xml:space="preserve">4.  </w:t>
      </w:r>
      <w:r>
        <w:rPr>
          <w:rFonts w:ascii="Georgia" w:cs="Georgia" w:eastAsia="Georgia" w:hAnsi="Georgia"/>
          <w:color w:val="1A1A2E"/>
          <w:sz w:val="20"/>
          <w:szCs w:val="20"/>
        </w:rPr>
        <w:t xml:space="preserve">Werden alle Klimaanlagen auf Vorlast-Betrieb geprüft? (Haustechnik prüft Filterreinheit, Kältemitteldruck, Kondensatorfunktion — Protokoll vorhanden?)</w:t>
      </w:r>
    </w:p>
    <w:p>
      <w:pPr>
        <w:spacing w:after="80" w:before="50" w:line="276" w:lineRule="auto"/>
        <w:ind w:left="360" w:hanging="220"/>
        <w:jc w:val="both"/>
      </w:pPr>
      <w:r>
        <w:rPr>
          <w:rFonts w:ascii="Georgia" w:cs="Georgia" w:eastAsia="Georgia" w:hAnsi="Georgia"/>
          <w:b/>
          <w:bCs/>
          <w:color w:val="B7472A"/>
          <w:sz w:val="20"/>
          <w:szCs w:val="20"/>
        </w:rPr>
        <w:t xml:space="preserve">5.  </w:t>
      </w:r>
      <w:r>
        <w:rPr>
          <w:rFonts w:ascii="Georgia" w:cs="Georgia" w:eastAsia="Georgia" w:hAnsi="Georgia"/>
          <w:color w:val="1A1A2E"/>
          <w:sz w:val="20"/>
          <w:szCs w:val="20"/>
        </w:rPr>
        <w:t xml:space="preserve">Werden die Sollwerte für unbelegte Zimmer auf 24°C (statt 26°C) abgesenkt, um Spitzenlast zu vermeiden?</w:t>
      </w:r>
    </w:p>
    <w:p>
      <w:pPr>
        <w:spacing w:after="80" w:before="50" w:line="276" w:lineRule="auto"/>
        <w:ind w:left="360" w:hanging="220"/>
        <w:jc w:val="both"/>
      </w:pPr>
      <w:r>
        <w:rPr>
          <w:rFonts w:ascii="Georgia" w:cs="Georgia" w:eastAsia="Georgia" w:hAnsi="Georgia"/>
          <w:b/>
          <w:bCs/>
          <w:color w:val="B7472A"/>
          <w:sz w:val="20"/>
          <w:szCs w:val="20"/>
        </w:rPr>
        <w:t xml:space="preserve">6.  </w:t>
      </w:r>
      <w:r>
        <w:rPr>
          <w:rFonts w:ascii="Georgia" w:cs="Georgia" w:eastAsia="Georgia" w:hAnsi="Georgia"/>
          <w:color w:val="1A1A2E"/>
          <w:sz w:val="20"/>
          <w:szCs w:val="20"/>
        </w:rPr>
        <w:t xml:space="preserve">Wird eine Gästekommunikation (Hinweisblatt, E-Mail, Rezeptionsinfo) zu Hitzeschutzmaßnahmen aktiviert?</w:t>
      </w:r>
    </w:p>
    <w:p>
      <w:pPr>
        <w:spacing w:after="60" w:before="120"/>
        <w:jc w:val="left"/>
      </w:pPr>
      <w:r>
        <w:rPr>
          <w:rFonts w:ascii="Georgia" w:cs="Georgia" w:eastAsia="Georgia" w:hAnsi="Georgia"/>
          <w:b/>
          <w:bCs/>
          <w:i/>
          <w:iCs/>
          <w:color w:val="B7472A"/>
          <w:sz w:val="20"/>
          <w:szCs w:val="20"/>
        </w:rPr>
        <w:t xml:space="preserve">Phase 2 — Krisentag (T+24h)</w:t>
      </w:r>
    </w:p>
    <w:p>
      <w:pPr>
        <w:spacing w:after="80" w:before="50" w:line="276" w:lineRule="auto"/>
        <w:ind w:left="360" w:hanging="220"/>
        <w:jc w:val="both"/>
      </w:pPr>
      <w:r>
        <w:rPr>
          <w:rFonts w:ascii="Georgia" w:cs="Georgia" w:eastAsia="Georgia" w:hAnsi="Georgia"/>
          <w:b/>
          <w:bCs/>
          <w:color w:val="B7472A"/>
          <w:sz w:val="20"/>
          <w:szCs w:val="20"/>
        </w:rPr>
        <w:t xml:space="preserve">1.  </w:t>
      </w:r>
      <w:r>
        <w:rPr>
          <w:rFonts w:ascii="Georgia" w:cs="Georgia" w:eastAsia="Georgia" w:hAnsi="Georgia"/>
          <w:color w:val="1A1A2E"/>
          <w:sz w:val="20"/>
          <w:szCs w:val="20"/>
        </w:rPr>
        <w:t xml:space="preserve">Einspielung: Eine Klimaanlage im Zimmertrakt Etage 3 fällt aus (Kompressor überhitzt). Außentemperatur 38°C, 47 Zimmer belegt.</w:t>
      </w:r>
    </w:p>
    <w:p>
      <w:pPr>
        <w:spacing w:after="80" w:before="50" w:line="276" w:lineRule="auto"/>
        <w:ind w:left="360" w:hanging="220"/>
        <w:jc w:val="both"/>
      </w:pPr>
      <w:r>
        <w:rPr>
          <w:rFonts w:ascii="Georgia" w:cs="Georgia" w:eastAsia="Georgia" w:hAnsi="Georgia"/>
          <w:b/>
          <w:bCs/>
          <w:color w:val="B7472A"/>
          <w:sz w:val="20"/>
          <w:szCs w:val="20"/>
        </w:rPr>
        <w:t xml:space="preserve">2.  </w:t>
      </w:r>
      <w:r>
        <w:rPr>
          <w:rFonts w:ascii="Georgia" w:cs="Georgia" w:eastAsia="Georgia" w:hAnsi="Georgia"/>
          <w:color w:val="1A1A2E"/>
          <w:sz w:val="20"/>
          <w:szCs w:val="20"/>
        </w:rPr>
        <w:t xml:space="preserve">Sofortmaßnahme Haustechnik: Isolation der defekten Einheit, Überprüfung Wärmebildkamera, alternative Kühlung für betroffene Zimmer (Ventilatoren, Zimmerumsiedlung). Zeit messen.</w:t>
      </w:r>
    </w:p>
    <w:p>
      <w:pPr>
        <w:spacing w:after="80" w:before="50" w:line="276" w:lineRule="auto"/>
        <w:ind w:left="360" w:hanging="220"/>
        <w:jc w:val="both"/>
      </w:pPr>
      <w:r>
        <w:rPr>
          <w:rFonts w:ascii="Georgia" w:cs="Georgia" w:eastAsia="Georgia" w:hAnsi="Georgia"/>
          <w:b/>
          <w:bCs/>
          <w:color w:val="B7472A"/>
          <w:sz w:val="20"/>
          <w:szCs w:val="20"/>
        </w:rPr>
        <w:t xml:space="preserve">3.  </w:t>
      </w:r>
      <w:r>
        <w:rPr>
          <w:rFonts w:ascii="Georgia" w:cs="Georgia" w:eastAsia="Georgia" w:hAnsi="Georgia"/>
          <w:color w:val="1A1A2E"/>
          <w:sz w:val="20"/>
          <w:szCs w:val="20"/>
        </w:rPr>
        <w:t xml:space="preserve">Gästekommunikation: Wer informiert die Gäste der betroffenen Etage? Wie? (Ziel: persönliche Benachrichtigung innerhalb von 15 Minuten, Zimmeralternative innerhalb von 30 Minuten).</w:t>
      </w:r>
    </w:p>
    <w:p>
      <w:pPr>
        <w:spacing w:after="80" w:before="50" w:line="276" w:lineRule="auto"/>
        <w:ind w:left="360" w:hanging="220"/>
        <w:jc w:val="both"/>
      </w:pPr>
      <w:r>
        <w:rPr>
          <w:rFonts w:ascii="Georgia" w:cs="Georgia" w:eastAsia="Georgia" w:hAnsi="Georgia"/>
          <w:b/>
          <w:bCs/>
          <w:color w:val="B7472A"/>
          <w:sz w:val="20"/>
          <w:szCs w:val="20"/>
        </w:rPr>
        <w:t xml:space="preserve">4.  </w:t>
      </w:r>
      <w:r>
        <w:rPr>
          <w:rFonts w:ascii="Georgia" w:cs="Georgia" w:eastAsia="Georgia" w:hAnsi="Georgia"/>
          <w:color w:val="1A1A2E"/>
          <w:sz w:val="20"/>
          <w:szCs w:val="20"/>
        </w:rPr>
        <w:t xml:space="preserve">Vulnerable Gäste: Gibt es ein Protokoll zur Identifikation und bevorzugten Betreuung von Gästen mit erhöhtem Hitzerisiko (Ältere, Kinder, medizinische Gäste)?</w:t>
      </w:r>
    </w:p>
    <w:p>
      <w:pPr>
        <w:spacing w:after="80" w:before="50" w:line="276" w:lineRule="auto"/>
        <w:ind w:left="360" w:hanging="220"/>
        <w:jc w:val="both"/>
      </w:pPr>
      <w:r>
        <w:rPr>
          <w:rFonts w:ascii="Georgia" w:cs="Georgia" w:eastAsia="Georgia" w:hAnsi="Georgia"/>
          <w:b/>
          <w:bCs/>
          <w:color w:val="B7472A"/>
          <w:sz w:val="20"/>
          <w:szCs w:val="20"/>
        </w:rPr>
        <w:t xml:space="preserve">5.  </w:t>
      </w:r>
      <w:r>
        <w:rPr>
          <w:rFonts w:ascii="Georgia" w:cs="Georgia" w:eastAsia="Georgia" w:hAnsi="Georgia"/>
          <w:color w:val="1A1A2E"/>
          <w:sz w:val="20"/>
          <w:szCs w:val="20"/>
        </w:rPr>
        <w:t xml:space="preserve">Trinkwasserversorgung: Wird kostenlose Ausgabe von Trinkwasser an der Rezeption aktiviert? Wer entscheidet, wer führt aus?</w:t>
      </w:r>
    </w:p>
    <w:p>
      <w:pPr>
        <w:spacing w:after="80" w:before="50" w:line="276" w:lineRule="auto"/>
        <w:ind w:left="360" w:hanging="220"/>
        <w:jc w:val="both"/>
      </w:pPr>
      <w:r>
        <w:rPr>
          <w:rFonts w:ascii="Georgia" w:cs="Georgia" w:eastAsia="Georgia" w:hAnsi="Georgia"/>
          <w:b/>
          <w:bCs/>
          <w:color w:val="B7472A"/>
          <w:sz w:val="20"/>
          <w:szCs w:val="20"/>
        </w:rPr>
        <w:t xml:space="preserve">6.  </w:t>
      </w:r>
      <w:r>
        <w:rPr>
          <w:rFonts w:ascii="Georgia" w:cs="Georgia" w:eastAsia="Georgia" w:hAnsi="Georgia"/>
          <w:color w:val="1A1A2E"/>
          <w:sz w:val="20"/>
          <w:szCs w:val="20"/>
        </w:rPr>
        <w:t xml:space="preserve">Energiemonitoring: Wird der Stromverbrauch alle 2 Stunden überwacht, um Überlastungsrisiken zu erkennen?</w:t>
      </w:r>
    </w:p>
    <w:p>
      <w:pPr>
        <w:spacing w:after="60" w:before="120"/>
        <w:jc w:val="left"/>
      </w:pPr>
      <w:r>
        <w:rPr>
          <w:rFonts w:ascii="Georgia" w:cs="Georgia" w:eastAsia="Georgia" w:hAnsi="Georgia"/>
          <w:b/>
          <w:bCs/>
          <w:i/>
          <w:iCs/>
          <w:color w:val="B7472A"/>
          <w:sz w:val="20"/>
          <w:szCs w:val="20"/>
        </w:rPr>
        <w:t xml:space="preserve">Phase 3 — Nachbereitung (T+72h)</w:t>
      </w:r>
    </w:p>
    <w:p>
      <w:pPr>
        <w:spacing w:after="80" w:before="50" w:line="276" w:lineRule="auto"/>
        <w:ind w:left="360" w:hanging="220"/>
        <w:jc w:val="both"/>
      </w:pPr>
      <w:r>
        <w:rPr>
          <w:rFonts w:ascii="Georgia" w:cs="Georgia" w:eastAsia="Georgia" w:hAnsi="Georgia"/>
          <w:b/>
          <w:bCs/>
          <w:color w:val="B7472A"/>
          <w:sz w:val="20"/>
          <w:szCs w:val="20"/>
        </w:rPr>
        <w:t xml:space="preserve">1.  </w:t>
      </w:r>
      <w:r>
        <w:rPr>
          <w:rFonts w:ascii="Georgia" w:cs="Georgia" w:eastAsia="Georgia" w:hAnsi="Georgia"/>
          <w:color w:val="1A1A2E"/>
          <w:sz w:val="20"/>
          <w:szCs w:val="20"/>
        </w:rPr>
        <w:t xml:space="preserve">Systemprüfung: Werden alle Klimaanlagen nach dem Hitzeereignis auf Betriebszustand geprüft und das Ergebnis protokolliert?</w:t>
      </w:r>
    </w:p>
    <w:p>
      <w:pPr>
        <w:spacing w:after="80" w:before="50" w:line="276" w:lineRule="auto"/>
        <w:ind w:left="360" w:hanging="220"/>
        <w:jc w:val="both"/>
      </w:pPr>
      <w:r>
        <w:rPr>
          <w:rFonts w:ascii="Georgia" w:cs="Georgia" w:eastAsia="Georgia" w:hAnsi="Georgia"/>
          <w:b/>
          <w:bCs/>
          <w:color w:val="B7472A"/>
          <w:sz w:val="20"/>
          <w:szCs w:val="20"/>
        </w:rPr>
        <w:t xml:space="preserve">2.  </w:t>
      </w:r>
      <w:r>
        <w:rPr>
          <w:rFonts w:ascii="Georgia" w:cs="Georgia" w:eastAsia="Georgia" w:hAnsi="Georgia"/>
          <w:color w:val="1A1A2E"/>
          <w:sz w:val="20"/>
          <w:szCs w:val="20"/>
        </w:rPr>
        <w:t xml:space="preserve">Dokumentation: Wird ein Ereignisbericht erstellt mit: Dauer des Ereignisses, betroffene Systeme, Gästereklamationen, Energiemehrverbrauch (kWh), durchgeführte Maßnahmen, Identifizierte Systemschwächen?</w:t>
      </w:r>
    </w:p>
    <w:p>
      <w:pPr>
        <w:spacing w:after="80" w:before="50" w:line="276" w:lineRule="auto"/>
        <w:ind w:left="360" w:hanging="220"/>
        <w:jc w:val="both"/>
      </w:pPr>
      <w:r>
        <w:rPr>
          <w:rFonts w:ascii="Georgia" w:cs="Georgia" w:eastAsia="Georgia" w:hAnsi="Georgia"/>
          <w:b/>
          <w:bCs/>
          <w:color w:val="B7472A"/>
          <w:sz w:val="20"/>
          <w:szCs w:val="20"/>
        </w:rPr>
        <w:t xml:space="preserve">3.  </w:t>
      </w:r>
      <w:r>
        <w:rPr>
          <w:rFonts w:ascii="Georgia" w:cs="Georgia" w:eastAsia="Georgia" w:hAnsi="Georgia"/>
          <w:color w:val="1A1A2E"/>
          <w:sz w:val="20"/>
          <w:szCs w:val="20"/>
        </w:rPr>
        <w:t xml:space="preserve">Systemverbesserung: Werden identifizierte Lücken (fehlende Ventilatoren, unzureichende Kommunikationskette, fehlender Vulnerable-Guest-Protokoll) in den Korrekturmaßnahmenplan (Kl. 10.2) aufgenommen?</w:t>
      </w:r>
    </w:p>
    <w:p>
      <w:pPr>
        <w:spacing w:after="60" w:before="120"/>
        <w:jc w:val="left"/>
      </w:pPr>
      <w:r>
        <w:rPr>
          <w:rFonts w:ascii="Georgia" w:cs="Georgia" w:eastAsia="Georgia" w:hAnsi="Georgia"/>
          <w:b/>
          <w:bCs/>
          <w:i/>
          <w:iCs/>
          <w:color w:val="B7472A"/>
          <w:sz w:val="20"/>
          <w:szCs w:val="20"/>
        </w:rPr>
        <w:t xml:space="preserve">Erfolgskriterien</w:t>
      </w:r>
    </w:p>
    <w:p>
      <w:pPr>
        <w:spacing w:after="60" w:before="40" w:line="264" w:lineRule="auto"/>
        <w:ind w:left="300" w:hanging="180"/>
        <w:jc w:val="both"/>
      </w:pPr>
      <w:r>
        <w:rPr>
          <w:rFonts w:ascii="Georgia" w:cs="Georgia" w:eastAsia="Georgia" w:hAnsi="Georgia"/>
          <w:b/>
          <w:bCs/>
          <w:color w:val="B7472A"/>
          <w:sz w:val="20"/>
          <w:szCs w:val="20"/>
        </w:rPr>
        <w:t xml:space="preserve">✔  </w:t>
      </w:r>
      <w:r>
        <w:rPr>
          <w:rFonts w:ascii="Georgia" w:cs="Georgia" w:eastAsia="Georgia" w:hAnsi="Georgia"/>
          <w:color w:val="1A1A2E"/>
          <w:sz w:val="17"/>
          <w:szCs w:val="17"/>
        </w:rPr>
        <w:t xml:space="preserve">Notfallplan innerhalb von 30 Minuten nach Warnungseingang aktiviert</w:t>
      </w:r>
    </w:p>
    <w:p>
      <w:pPr>
        <w:spacing w:after="60" w:before="40" w:line="264" w:lineRule="auto"/>
        <w:ind w:left="300" w:hanging="180"/>
        <w:jc w:val="both"/>
      </w:pPr>
      <w:r>
        <w:rPr>
          <w:rFonts w:ascii="Georgia" w:cs="Georgia" w:eastAsia="Georgia" w:hAnsi="Georgia"/>
          <w:b/>
          <w:bCs/>
          <w:color w:val="B7472A"/>
          <w:sz w:val="20"/>
          <w:szCs w:val="20"/>
        </w:rPr>
        <w:t xml:space="preserve">✔  </w:t>
      </w:r>
      <w:r>
        <w:rPr>
          <w:rFonts w:ascii="Georgia" w:cs="Georgia" w:eastAsia="Georgia" w:hAnsi="Georgia"/>
          <w:color w:val="1A1A2E"/>
          <w:sz w:val="17"/>
          <w:szCs w:val="17"/>
        </w:rPr>
        <w:t xml:space="preserve">Generaldirektor innerhalb von 15 Minuten informiert</w:t>
      </w:r>
    </w:p>
    <w:p>
      <w:pPr>
        <w:spacing w:after="60" w:before="40" w:line="264" w:lineRule="auto"/>
        <w:ind w:left="300" w:hanging="180"/>
        <w:jc w:val="both"/>
      </w:pPr>
      <w:r>
        <w:rPr>
          <w:rFonts w:ascii="Georgia" w:cs="Georgia" w:eastAsia="Georgia" w:hAnsi="Georgia"/>
          <w:b/>
          <w:bCs/>
          <w:color w:val="B7472A"/>
          <w:sz w:val="20"/>
          <w:szCs w:val="20"/>
        </w:rPr>
        <w:t xml:space="preserve">✔  </w:t>
      </w:r>
      <w:r>
        <w:rPr>
          <w:rFonts w:ascii="Georgia" w:cs="Georgia" w:eastAsia="Georgia" w:hAnsi="Georgia"/>
          <w:color w:val="1A1A2E"/>
          <w:sz w:val="17"/>
          <w:szCs w:val="17"/>
        </w:rPr>
        <w:t xml:space="preserve">Betroffene Gäste innerhalb von 15 Minuten benachrichtigt und Alternativen angeboten</w:t>
      </w:r>
    </w:p>
    <w:p>
      <w:pPr>
        <w:spacing w:after="60" w:before="40" w:line="264" w:lineRule="auto"/>
        <w:ind w:left="300" w:hanging="180"/>
        <w:jc w:val="both"/>
      </w:pPr>
      <w:r>
        <w:rPr>
          <w:rFonts w:ascii="Georgia" w:cs="Georgia" w:eastAsia="Georgia" w:hAnsi="Georgia"/>
          <w:b/>
          <w:bCs/>
          <w:color w:val="B7472A"/>
          <w:sz w:val="20"/>
          <w:szCs w:val="20"/>
        </w:rPr>
        <w:t xml:space="preserve">✔  </w:t>
      </w:r>
      <w:r>
        <w:rPr>
          <w:rFonts w:ascii="Georgia" w:cs="Georgia" w:eastAsia="Georgia" w:hAnsi="Georgia"/>
          <w:color w:val="1A1A2E"/>
          <w:sz w:val="17"/>
          <w:szCs w:val="17"/>
        </w:rPr>
        <w:t xml:space="preserve">Ereignisbericht vollständig innerhalb von 48h nach Ereignisende verfügbar</w:t>
      </w:r>
    </w:p>
    <w:p>
      <w:pPr>
        <w:spacing w:after="60" w:before="40" w:line="264" w:lineRule="auto"/>
        <w:ind w:left="300" w:hanging="180"/>
        <w:jc w:val="both"/>
      </w:pPr>
      <w:r>
        <w:rPr>
          <w:rFonts w:ascii="Georgia" w:cs="Georgia" w:eastAsia="Georgia" w:hAnsi="Georgia"/>
          <w:b/>
          <w:bCs/>
          <w:color w:val="B7472A"/>
          <w:sz w:val="20"/>
          <w:szCs w:val="20"/>
        </w:rPr>
        <w:t xml:space="preserve">✔  </w:t>
      </w:r>
      <w:r>
        <w:rPr>
          <w:rFonts w:ascii="Georgia" w:cs="Georgia" w:eastAsia="Georgia" w:hAnsi="Georgia"/>
          <w:color w:val="1A1A2E"/>
          <w:sz w:val="17"/>
          <w:szCs w:val="17"/>
        </w:rPr>
        <w:t xml:space="preserve">Mindestens 1 Systemverbesserungsmaßnahme identifiziert und in Kl.-10.2-Register aufgenommen</w:t>
      </w:r>
    </w:p>
    <w:p>
      <w:pPr>
        <w:spacing w:after="0" w:before="60"/>
      </w:pPr>
      <w:r>
        <w:t xml:space="preserve"/>
      </w:r>
    </w:p>
    <w:p>
      <w:pPr>
        <w:shd w:fill="EBF5FB" w:color="auto" w:val="clear"/>
        <w:spacing w:after="80" w:before="80" w:line="264" w:lineRule="auto"/>
        <w:ind w:left="180" w:right="180"/>
        <w:jc w:val="both"/>
      </w:pPr>
      <w:r>
        <w:rPr>
          <w:rFonts w:ascii="Georgia" w:cs="Georgia" w:eastAsia="Georgia" w:hAnsi="Georgia"/>
          <w:i/>
          <w:iCs/>
          <w:color w:val="1A1A2E"/>
          <w:sz w:val="17"/>
          <w:szCs w:val="17"/>
        </w:rPr>
        <w:t xml:space="preserve">DACH-Kontext: In der Rhein-Main-Region (Frankfurt), dem Bodenseeraum und dem Wiener Becken haben Hitzetage (&gt; 30°C) laut DWD-Klimaatlas und GeoSphere-Szenarien seit 1990 um 40–60% zugenommen. Der DWD-Klimaatlas projiziert für RCP 4.5 eine weitere Zunahme von 7–12 Hitzetagen pro Jahr bis 2050 in deutschen Tieflagen.</w:t>
      </w:r>
    </w:p>
    <w:p>
      <w:pPr>
        <w:spacing w:after="0" w:before="320"/>
      </w:pPr>
      <w:r>
        <w:t xml:space="preserve"/>
      </w:r>
    </w:p>
    <w:p>
      <w:pPr>
        <w:shd w:fill="1A5276" w:color="auto" w:val="clear"/>
        <w:spacing w:after="40" w:before="0"/>
        <w:ind w:left="160" w:right="0"/>
        <w:jc w:val="left"/>
      </w:pPr>
      <w:r>
        <w:rPr>
          <w:rFonts w:ascii="Georgia" w:cs="Georgia" w:eastAsia="Georgia" w:hAnsi="Georgia"/>
          <w:b/>
          <w:bCs/>
          <w:color w:val="FFFFFF"/>
          <w:sz w:val="24"/>
          <w:szCs w:val="24"/>
        </w:rPr>
        <w:t xml:space="preserve">SZENARIO B — WASSERVERSORGUNGSAUSFALL</w:t>
      </w:r>
    </w:p>
    <w:p>
      <w:pPr>
        <w:shd w:fill="F8F9FA" w:color="auto" w:val="clear"/>
        <w:spacing w:after="40" w:before="40" w:line="264" w:lineRule="auto"/>
        <w:ind w:left="160" w:right="0"/>
        <w:jc w:val="both"/>
      </w:pPr>
      <w:r>
        <w:rPr>
          <w:rFonts w:ascii="Georgia" w:cs="Georgia" w:eastAsia="Georgia" w:hAnsi="Georgia"/>
          <w:b/>
          <w:bCs/>
          <w:color w:val="1A5276"/>
          <w:sz w:val="17"/>
          <w:szCs w:val="17"/>
        </w:rPr>
        <w:t xml:space="preserve">Auslöser: </w:t>
      </w:r>
      <w:r>
        <w:rPr>
          <w:rFonts w:ascii="Georgia" w:cs="Georgia" w:eastAsia="Georgia" w:hAnsi="Georgia"/>
          <w:color w:val="1A1A2E"/>
          <w:sz w:val="17"/>
          <w:szCs w:val="17"/>
        </w:rPr>
        <w:t xml:space="preserve">Mitteilung des lokalen Wasserversorgers über geplante oder ungeplante Versorgungsunterbrechung &gt; 4 Stunden; oder interner Rohrbruch mit Abstellnotwendigkeit.</w:t>
      </w:r>
    </w:p>
    <w:p>
      <w:pPr>
        <w:shd w:fill="F8F9FA" w:color="auto" w:val="clear"/>
        <w:spacing w:after="40" w:before="40" w:line="264" w:lineRule="auto"/>
        <w:ind w:left="160" w:right="0"/>
        <w:jc w:val="both"/>
      </w:pPr>
      <w:r>
        <w:rPr>
          <w:rFonts w:ascii="Georgia" w:cs="Georgia" w:eastAsia="Georgia" w:hAnsi="Georgia"/>
          <w:b/>
          <w:bCs/>
          <w:color w:val="1A5276"/>
          <w:sz w:val="17"/>
          <w:szCs w:val="17"/>
        </w:rPr>
        <w:t xml:space="preserve">Rechtsrahmen: </w:t>
      </w:r>
      <w:r>
        <w:rPr>
          <w:rFonts w:ascii="Georgia" w:cs="Georgia" w:eastAsia="Georgia" w:hAnsi="Georgia"/>
          <w:color w:val="1A1A2E"/>
          <w:sz w:val="17"/>
          <w:szCs w:val="17"/>
        </w:rPr>
        <w:t xml:space="preserve">ISO 14001:2026 Kl. 8.2 | TrinkwV §16 (D) | TWV (A) | SVGW W3 (CH) | DIN EN ISO 22301</w:t>
      </w:r>
    </w:p>
    <w:p>
      <w:pPr>
        <w:shd w:fill="F8F9FA" w:color="auto" w:val="clear"/>
        <w:spacing w:after="40" w:before="40" w:line="264" w:lineRule="auto"/>
        <w:ind w:left="160" w:right="0"/>
        <w:jc w:val="both"/>
      </w:pPr>
      <w:r>
        <w:rPr>
          <w:rFonts w:ascii="Georgia" w:cs="Georgia" w:eastAsia="Georgia" w:hAnsi="Georgia"/>
          <w:b/>
          <w:bCs/>
          <w:color w:val="1A5276"/>
          <w:sz w:val="17"/>
          <w:szCs w:val="17"/>
        </w:rPr>
        <w:t xml:space="preserve">Ziel: </w:t>
      </w:r>
      <w:r>
        <w:rPr>
          <w:rFonts w:ascii="Georgia" w:cs="Georgia" w:eastAsia="Georgia" w:hAnsi="Georgia"/>
          <w:color w:val="1A1A2E"/>
          <w:sz w:val="17"/>
          <w:szCs w:val="17"/>
        </w:rPr>
        <w:t xml:space="preserve">Verifikation der Reaktionsfähigkeit bei totalem oder partiellen Trinkwasserausfall mit Fokus auf Gästesicherheit, Küchenbetrieb und Hygienekontinuität.</w:t>
      </w:r>
    </w:p>
    <w:p>
      <w:pPr>
        <w:shd w:fill="F8F9FA" w:color="auto" w:val="clear"/>
        <w:spacing w:after="40" w:before="40" w:line="264" w:lineRule="auto"/>
        <w:ind w:left="160" w:right="0"/>
        <w:jc w:val="both"/>
      </w:pPr>
      <w:r>
        <w:rPr>
          <w:rFonts w:ascii="Georgia" w:cs="Georgia" w:eastAsia="Georgia" w:hAnsi="Georgia"/>
          <w:b/>
          <w:bCs/>
          <w:color w:val="1A5276"/>
          <w:sz w:val="17"/>
          <w:szCs w:val="17"/>
        </w:rPr>
        <w:t xml:space="preserve">Übungsformat: </w:t>
      </w:r>
      <w:r>
        <w:rPr>
          <w:rFonts w:ascii="Georgia" w:cs="Georgia" w:eastAsia="Georgia" w:hAnsi="Georgia"/>
          <w:color w:val="1A1A2E"/>
          <w:sz w:val="17"/>
          <w:szCs w:val="17"/>
        </w:rPr>
        <w:t xml:space="preserve">Tabletop Exercise (90 Minuten) mit Simulationseinspielung in 3 Eskalationsstufen</w:t>
      </w:r>
    </w:p>
    <w:p>
      <w:pPr>
        <w:shd w:fill="F8F9FA" w:color="auto" w:val="clear"/>
        <w:spacing w:after="40" w:before="40" w:line="264" w:lineRule="auto"/>
        <w:ind w:left="160" w:right="0"/>
        <w:jc w:val="both"/>
      </w:pPr>
      <w:r>
        <w:rPr>
          <w:rFonts w:ascii="Georgia" w:cs="Georgia" w:eastAsia="Georgia" w:hAnsi="Georgia"/>
          <w:b/>
          <w:bCs/>
          <w:color w:val="1A5276"/>
          <w:sz w:val="17"/>
          <w:szCs w:val="17"/>
        </w:rPr>
        <w:t xml:space="preserve">Teilnehmer: </w:t>
      </w:r>
      <w:r>
        <w:rPr>
          <w:rFonts w:ascii="Georgia" w:cs="Georgia" w:eastAsia="Georgia" w:hAnsi="Georgia"/>
          <w:color w:val="1A1A2E"/>
          <w:sz w:val="17"/>
          <w:szCs w:val="17"/>
        </w:rPr>
        <w:t xml:space="preserve">Generaldirektor, Haustechnikleiter, F&amp;B-Direktor, Housekeeping-Leiter, Front Office Manager</w:t>
      </w:r>
    </w:p>
    <w:p>
      <w:pPr>
        <w:spacing w:after="0" w:before="60"/>
      </w:pPr>
      <w:r>
        <w:t xml:space="preserve"/>
      </w:r>
    </w:p>
    <w:p>
      <w:pPr>
        <w:spacing w:after="60" w:before="120"/>
        <w:jc w:val="left"/>
      </w:pPr>
      <w:r>
        <w:rPr>
          <w:rFonts w:ascii="Georgia" w:cs="Georgia" w:eastAsia="Georgia" w:hAnsi="Georgia"/>
          <w:b/>
          <w:bCs/>
          <w:i/>
          <w:iCs/>
          <w:color w:val="1A5276"/>
          <w:sz w:val="20"/>
          <w:szCs w:val="20"/>
        </w:rPr>
        <w:t xml:space="preserve">Phase 1 — Ausfall Ankündigung (T-6h)</w:t>
      </w:r>
    </w:p>
    <w:p>
      <w:pPr>
        <w:spacing w:after="80" w:before="50" w:line="276" w:lineRule="auto"/>
        <w:ind w:left="360" w:hanging="220"/>
        <w:jc w:val="both"/>
      </w:pPr>
      <w:r>
        <w:rPr>
          <w:rFonts w:ascii="Georgia" w:cs="Georgia" w:eastAsia="Georgia" w:hAnsi="Georgia"/>
          <w:b/>
          <w:bCs/>
          <w:color w:val="1A5276"/>
          <w:sz w:val="20"/>
          <w:szCs w:val="20"/>
        </w:rPr>
        <w:t xml:space="preserve">1.  </w:t>
      </w:r>
      <w:r>
        <w:rPr>
          <w:rFonts w:ascii="Georgia" w:cs="Georgia" w:eastAsia="Georgia" w:hAnsi="Georgia"/>
          <w:color w:val="1A1A2E"/>
          <w:sz w:val="20"/>
          <w:szCs w:val="20"/>
        </w:rPr>
        <w:t xml:space="preserve">Einspielung: Stadtwerke informieren um 06:00 Uhr über geplante Wartung: Wasserversorgung unterbrochen von 10:00 bis 18:00 Uhr. Hotel hat 68 belegte Zimmer, Konferenz mit 45 Personen, Mittagservice geplant.</w:t>
      </w:r>
    </w:p>
    <w:p>
      <w:pPr>
        <w:spacing w:after="80" w:before="50" w:line="276" w:lineRule="auto"/>
        <w:ind w:left="360" w:hanging="220"/>
        <w:jc w:val="both"/>
      </w:pPr>
      <w:r>
        <w:rPr>
          <w:rFonts w:ascii="Georgia" w:cs="Georgia" w:eastAsia="Georgia" w:hAnsi="Georgia"/>
          <w:b/>
          <w:bCs/>
          <w:color w:val="1A5276"/>
          <w:sz w:val="20"/>
          <w:szCs w:val="20"/>
        </w:rPr>
        <w:t xml:space="preserve">2.  </w:t>
      </w:r>
      <w:r>
        <w:rPr>
          <w:rFonts w:ascii="Georgia" w:cs="Georgia" w:eastAsia="Georgia" w:hAnsi="Georgia"/>
          <w:color w:val="1A1A2E"/>
          <w:sz w:val="20"/>
          <w:szCs w:val="20"/>
        </w:rPr>
        <w:t xml:space="preserve">Wer ist verantwortlicher Ansprechpartner für die Stadtwerke-Kommunikation? Ist die Nummer im Notfallplan?</w:t>
      </w:r>
    </w:p>
    <w:p>
      <w:pPr>
        <w:spacing w:after="80" w:before="50" w:line="276" w:lineRule="auto"/>
        <w:ind w:left="360" w:hanging="220"/>
        <w:jc w:val="both"/>
      </w:pPr>
      <w:r>
        <w:rPr>
          <w:rFonts w:ascii="Georgia" w:cs="Georgia" w:eastAsia="Georgia" w:hAnsi="Georgia"/>
          <w:b/>
          <w:bCs/>
          <w:color w:val="1A5276"/>
          <w:sz w:val="20"/>
          <w:szCs w:val="20"/>
        </w:rPr>
        <w:t xml:space="preserve">3.  </w:t>
      </w:r>
      <w:r>
        <w:rPr>
          <w:rFonts w:ascii="Georgia" w:cs="Georgia" w:eastAsia="Georgia" w:hAnsi="Georgia"/>
          <w:color w:val="1A1A2E"/>
          <w:sz w:val="20"/>
          <w:szCs w:val="20"/>
        </w:rPr>
        <w:t xml:space="preserve">Pufferspeicher: Wie viel Trinkwasser ist im System gespeichert (Druckbehälter, Warmwasserspeicher)? Reicht es für 8 Stunden Basisbetrieb?</w:t>
      </w:r>
    </w:p>
    <w:p>
      <w:pPr>
        <w:spacing w:after="80" w:before="50" w:line="276" w:lineRule="auto"/>
        <w:ind w:left="360" w:hanging="220"/>
        <w:jc w:val="both"/>
      </w:pPr>
      <w:r>
        <w:rPr>
          <w:rFonts w:ascii="Georgia" w:cs="Georgia" w:eastAsia="Georgia" w:hAnsi="Georgia"/>
          <w:b/>
          <w:bCs/>
          <w:color w:val="1A5276"/>
          <w:sz w:val="20"/>
          <w:szCs w:val="20"/>
        </w:rPr>
        <w:t xml:space="preserve">4.  </w:t>
      </w:r>
      <w:r>
        <w:rPr>
          <w:rFonts w:ascii="Georgia" w:cs="Georgia" w:eastAsia="Georgia" w:hAnsi="Georgia"/>
          <w:color w:val="1A1A2E"/>
          <w:sz w:val="20"/>
          <w:szCs w:val="20"/>
        </w:rPr>
        <w:t xml:space="preserve">Wird Notfallwasser (Kanister, Gebinde) rechtzeitig bestellt? Wer bestellt, wer liefert, wann?</w:t>
      </w:r>
    </w:p>
    <w:p>
      <w:pPr>
        <w:spacing w:after="80" w:before="50" w:line="276" w:lineRule="auto"/>
        <w:ind w:left="360" w:hanging="220"/>
        <w:jc w:val="both"/>
      </w:pPr>
      <w:r>
        <w:rPr>
          <w:rFonts w:ascii="Georgia" w:cs="Georgia" w:eastAsia="Georgia" w:hAnsi="Georgia"/>
          <w:b/>
          <w:bCs/>
          <w:color w:val="1A5276"/>
          <w:sz w:val="20"/>
          <w:szCs w:val="20"/>
        </w:rPr>
        <w:t xml:space="preserve">5.  </w:t>
      </w:r>
      <w:r>
        <w:rPr>
          <w:rFonts w:ascii="Georgia" w:cs="Georgia" w:eastAsia="Georgia" w:hAnsi="Georgia"/>
          <w:color w:val="1A1A2E"/>
          <w:sz w:val="20"/>
          <w:szCs w:val="20"/>
        </w:rPr>
        <w:t xml:space="preserve">Wird die Küche auf wasserarme oder wasserlose Menüs umgestellt? Hat der F&amp;B-Direktor einen Notfallmenüplan?</w:t>
      </w:r>
    </w:p>
    <w:p>
      <w:pPr>
        <w:spacing w:after="80" w:before="50" w:line="276" w:lineRule="auto"/>
        <w:ind w:left="360" w:hanging="220"/>
        <w:jc w:val="both"/>
      </w:pPr>
      <w:r>
        <w:rPr>
          <w:rFonts w:ascii="Georgia" w:cs="Georgia" w:eastAsia="Georgia" w:hAnsi="Georgia"/>
          <w:b/>
          <w:bCs/>
          <w:color w:val="1A5276"/>
          <w:sz w:val="20"/>
          <w:szCs w:val="20"/>
        </w:rPr>
        <w:t xml:space="preserve">6.  </w:t>
      </w:r>
      <w:r>
        <w:rPr>
          <w:rFonts w:ascii="Georgia" w:cs="Georgia" w:eastAsia="Georgia" w:hAnsi="Georgia"/>
          <w:color w:val="1A1A2E"/>
          <w:sz w:val="20"/>
          <w:szCs w:val="20"/>
        </w:rPr>
        <w:t xml:space="preserve">Gästekommunikation: Welche Gäste werden informiert, wie, von wem?</w:t>
      </w:r>
    </w:p>
    <w:p>
      <w:pPr>
        <w:spacing w:after="60" w:before="120"/>
        <w:jc w:val="left"/>
      </w:pPr>
      <w:r>
        <w:rPr>
          <w:rFonts w:ascii="Georgia" w:cs="Georgia" w:eastAsia="Georgia" w:hAnsi="Georgia"/>
          <w:b/>
          <w:bCs/>
          <w:i/>
          <w:iCs/>
          <w:color w:val="1A5276"/>
          <w:sz w:val="20"/>
          <w:szCs w:val="20"/>
        </w:rPr>
        <w:t xml:space="preserve">Phase 2 — Ausfall ungeplant (T+0, ohne Vorwarnung)</w:t>
      </w:r>
    </w:p>
    <w:p>
      <w:pPr>
        <w:spacing w:after="80" w:before="50" w:line="276" w:lineRule="auto"/>
        <w:ind w:left="360" w:hanging="220"/>
        <w:jc w:val="both"/>
      </w:pPr>
      <w:r>
        <w:rPr>
          <w:rFonts w:ascii="Georgia" w:cs="Georgia" w:eastAsia="Georgia" w:hAnsi="Georgia"/>
          <w:b/>
          <w:bCs/>
          <w:color w:val="1A5276"/>
          <w:sz w:val="20"/>
          <w:szCs w:val="20"/>
        </w:rPr>
        <w:t xml:space="preserve">1.  </w:t>
      </w:r>
      <w:r>
        <w:rPr>
          <w:rFonts w:ascii="Georgia" w:cs="Georgia" w:eastAsia="Georgia" w:hAnsi="Georgia"/>
          <w:color w:val="1A1A2E"/>
          <w:sz w:val="20"/>
          <w:szCs w:val="20"/>
        </w:rPr>
        <w:t xml:space="preserve">Einspielung: Um 14:30 Uhr fällt das Wasser ohne Vorwarnung aus. Küche mitten im Mittagsservice. Gäste in Zimmern. Pool läuft.</w:t>
      </w:r>
    </w:p>
    <w:p>
      <w:pPr>
        <w:spacing w:after="80" w:before="50" w:line="276" w:lineRule="auto"/>
        <w:ind w:left="360" w:hanging="220"/>
        <w:jc w:val="both"/>
      </w:pPr>
      <w:r>
        <w:rPr>
          <w:rFonts w:ascii="Georgia" w:cs="Georgia" w:eastAsia="Georgia" w:hAnsi="Georgia"/>
          <w:b/>
          <w:bCs/>
          <w:color w:val="1A5276"/>
          <w:sz w:val="20"/>
          <w:szCs w:val="20"/>
        </w:rPr>
        <w:t xml:space="preserve">2.  </w:t>
      </w:r>
      <w:r>
        <w:rPr>
          <w:rFonts w:ascii="Georgia" w:cs="Georgia" w:eastAsia="Georgia" w:hAnsi="Georgia"/>
          <w:color w:val="1A1A2E"/>
          <w:sz w:val="20"/>
          <w:szCs w:val="20"/>
        </w:rPr>
        <w:t xml:space="preserve">Sofortmaßnahme Haustechnik: Absperrventile lokalisieren, Restdruck abschätzen, Poolpumpe abschalten (Vermeidung Trockenlauf).</w:t>
      </w:r>
    </w:p>
    <w:p>
      <w:pPr>
        <w:spacing w:after="80" w:before="50" w:line="276" w:lineRule="auto"/>
        <w:ind w:left="360" w:hanging="220"/>
        <w:jc w:val="both"/>
      </w:pPr>
      <w:r>
        <w:rPr>
          <w:rFonts w:ascii="Georgia" w:cs="Georgia" w:eastAsia="Georgia" w:hAnsi="Georgia"/>
          <w:b/>
          <w:bCs/>
          <w:color w:val="1A5276"/>
          <w:sz w:val="20"/>
          <w:szCs w:val="20"/>
        </w:rPr>
        <w:t xml:space="preserve">3.  </w:t>
      </w:r>
      <w:r>
        <w:rPr>
          <w:rFonts w:ascii="Georgia" w:cs="Georgia" w:eastAsia="Georgia" w:hAnsi="Georgia"/>
          <w:color w:val="1A1A2E"/>
          <w:sz w:val="20"/>
          <w:szCs w:val="20"/>
        </w:rPr>
        <w:t xml:space="preserve">Küche: Abbruch oder Weiterführung des Mittagsservice? Wer entscheidet? Notfallmenü aus der Kühlung?</w:t>
      </w:r>
    </w:p>
    <w:p>
      <w:pPr>
        <w:spacing w:after="80" w:before="50" w:line="276" w:lineRule="auto"/>
        <w:ind w:left="360" w:hanging="220"/>
        <w:jc w:val="both"/>
      </w:pPr>
      <w:r>
        <w:rPr>
          <w:rFonts w:ascii="Georgia" w:cs="Georgia" w:eastAsia="Georgia" w:hAnsi="Georgia"/>
          <w:b/>
          <w:bCs/>
          <w:color w:val="1A5276"/>
          <w:sz w:val="20"/>
          <w:szCs w:val="20"/>
        </w:rPr>
        <w:t xml:space="preserve">4.  </w:t>
      </w:r>
      <w:r>
        <w:rPr>
          <w:rFonts w:ascii="Georgia" w:cs="Georgia" w:eastAsia="Georgia" w:hAnsi="Georgia"/>
          <w:color w:val="1A1A2E"/>
          <w:sz w:val="20"/>
          <w:szCs w:val="20"/>
        </w:rPr>
        <w:t xml:space="preserve">Toilettenversorgung: Spülkästen-Restinhalt für wie viele Spülvorgänge ausreichend? Notfalleimer-Protokoll aktiviert?</w:t>
      </w:r>
    </w:p>
    <w:p>
      <w:pPr>
        <w:spacing w:after="80" w:before="50" w:line="276" w:lineRule="auto"/>
        <w:ind w:left="360" w:hanging="220"/>
        <w:jc w:val="both"/>
      </w:pPr>
      <w:r>
        <w:rPr>
          <w:rFonts w:ascii="Georgia" w:cs="Georgia" w:eastAsia="Georgia" w:hAnsi="Georgia"/>
          <w:b/>
          <w:bCs/>
          <w:color w:val="1A5276"/>
          <w:sz w:val="20"/>
          <w:szCs w:val="20"/>
        </w:rPr>
        <w:t xml:space="preserve">5.  </w:t>
      </w:r>
      <w:r>
        <w:rPr>
          <w:rFonts w:ascii="Georgia" w:cs="Georgia" w:eastAsia="Georgia" w:hAnsi="Georgia"/>
          <w:color w:val="1A1A2E"/>
          <w:sz w:val="20"/>
          <w:szCs w:val="20"/>
        </w:rPr>
        <w:t xml:space="preserve">Gäste: Wer kommuniziert persönlich an der Rezeption? Welche Kompensation wird angeboten (Trinkwasser-Gebinde, Gutschriften)?</w:t>
      </w:r>
    </w:p>
    <w:p>
      <w:pPr>
        <w:spacing w:after="60" w:before="120"/>
        <w:jc w:val="left"/>
      </w:pPr>
      <w:r>
        <w:rPr>
          <w:rFonts w:ascii="Georgia" w:cs="Georgia" w:eastAsia="Georgia" w:hAnsi="Georgia"/>
          <w:b/>
          <w:bCs/>
          <w:i/>
          <w:iCs/>
          <w:color w:val="1A5276"/>
          <w:sz w:val="20"/>
          <w:szCs w:val="20"/>
        </w:rPr>
        <w:t xml:space="preserve">Phase 3 — Wiederherstellung</w:t>
      </w:r>
    </w:p>
    <w:p>
      <w:pPr>
        <w:spacing w:after="80" w:before="50" w:line="276" w:lineRule="auto"/>
        <w:ind w:left="360" w:hanging="220"/>
        <w:jc w:val="both"/>
      </w:pPr>
      <w:r>
        <w:rPr>
          <w:rFonts w:ascii="Georgia" w:cs="Georgia" w:eastAsia="Georgia" w:hAnsi="Georgia"/>
          <w:b/>
          <w:bCs/>
          <w:color w:val="1A5276"/>
          <w:sz w:val="20"/>
          <w:szCs w:val="20"/>
        </w:rPr>
        <w:t xml:space="preserve">1.  </w:t>
      </w:r>
      <w:r>
        <w:rPr>
          <w:rFonts w:ascii="Georgia" w:cs="Georgia" w:eastAsia="Georgia" w:hAnsi="Georgia"/>
          <w:color w:val="1A1A2E"/>
          <w:sz w:val="20"/>
          <w:szCs w:val="20"/>
        </w:rPr>
        <w:t xml:space="preserve">Vor Wiederinbetriebnahme: Leitungsnetz durchspülen (Protokoll nach DVGW W 551 — Mindest-Spülmenge, -dauer, -temperatur).</w:t>
      </w:r>
    </w:p>
    <w:p>
      <w:pPr>
        <w:spacing w:after="80" w:before="50" w:line="276" w:lineRule="auto"/>
        <w:ind w:left="360" w:hanging="220"/>
        <w:jc w:val="both"/>
      </w:pPr>
      <w:r>
        <w:rPr>
          <w:rFonts w:ascii="Georgia" w:cs="Georgia" w:eastAsia="Georgia" w:hAnsi="Georgia"/>
          <w:b/>
          <w:bCs/>
          <w:color w:val="1A5276"/>
          <w:sz w:val="20"/>
          <w:szCs w:val="20"/>
        </w:rPr>
        <w:t xml:space="preserve">2.  </w:t>
      </w:r>
      <w:r>
        <w:rPr>
          <w:rFonts w:ascii="Georgia" w:cs="Georgia" w:eastAsia="Georgia" w:hAnsi="Georgia"/>
          <w:color w:val="1A1A2E"/>
          <w:sz w:val="20"/>
          <w:szCs w:val="20"/>
        </w:rPr>
        <w:t xml:space="preserve">Legionellen-Risiko nach Stagnation: Wird eine anlassbezogene Legionellen-Probe angeordnet bei Ausfallzeiten &gt; 72h?</w:t>
      </w:r>
    </w:p>
    <w:p>
      <w:pPr>
        <w:spacing w:after="80" w:before="50" w:line="276" w:lineRule="auto"/>
        <w:ind w:left="360" w:hanging="220"/>
        <w:jc w:val="both"/>
      </w:pPr>
      <w:r>
        <w:rPr>
          <w:rFonts w:ascii="Georgia" w:cs="Georgia" w:eastAsia="Georgia" w:hAnsi="Georgia"/>
          <w:b/>
          <w:bCs/>
          <w:color w:val="1A5276"/>
          <w:sz w:val="20"/>
          <w:szCs w:val="20"/>
        </w:rPr>
        <w:t xml:space="preserve">3.  </w:t>
      </w:r>
      <w:r>
        <w:rPr>
          <w:rFonts w:ascii="Georgia" w:cs="Georgia" w:eastAsia="Georgia" w:hAnsi="Georgia"/>
          <w:color w:val="1A1A2E"/>
          <w:sz w:val="20"/>
          <w:szCs w:val="20"/>
        </w:rPr>
        <w:t xml:space="preserve">Dokumentation des Ereignisses: Dauer, Ursache, Gästereklamationen, Mehrkosten (Notfallwasser, Kompensationen), Systemlücken.</w:t>
      </w:r>
    </w:p>
    <w:p>
      <w:pPr>
        <w:spacing w:after="60" w:before="120"/>
        <w:jc w:val="left"/>
      </w:pPr>
      <w:r>
        <w:rPr>
          <w:rFonts w:ascii="Georgia" w:cs="Georgia" w:eastAsia="Georgia" w:hAnsi="Georgia"/>
          <w:b/>
          <w:bCs/>
          <w:i/>
          <w:iCs/>
          <w:color w:val="1A5276"/>
          <w:sz w:val="20"/>
          <w:szCs w:val="20"/>
        </w:rPr>
        <w:t xml:space="preserve">Erfolgskriterien</w:t>
      </w:r>
    </w:p>
    <w:p>
      <w:pPr>
        <w:spacing w:after="60" w:before="40" w:line="264" w:lineRule="auto"/>
        <w:ind w:left="300" w:hanging="180"/>
        <w:jc w:val="both"/>
      </w:pPr>
      <w:r>
        <w:rPr>
          <w:rFonts w:ascii="Georgia" w:cs="Georgia" w:eastAsia="Georgia" w:hAnsi="Georgia"/>
          <w:b/>
          <w:bCs/>
          <w:color w:val="1A5276"/>
          <w:sz w:val="20"/>
          <w:szCs w:val="20"/>
        </w:rPr>
        <w:t xml:space="preserve">✔  </w:t>
      </w:r>
      <w:r>
        <w:rPr>
          <w:rFonts w:ascii="Georgia" w:cs="Georgia" w:eastAsia="Georgia" w:hAnsi="Georgia"/>
          <w:color w:val="1A1A2E"/>
          <w:sz w:val="17"/>
          <w:szCs w:val="17"/>
        </w:rPr>
        <w:t xml:space="preserve">Notfallmenü innerhalb von 20 Minuten ab Ausfallerkennung verfügbar</w:t>
      </w:r>
    </w:p>
    <w:p>
      <w:pPr>
        <w:spacing w:after="60" w:before="40" w:line="264" w:lineRule="auto"/>
        <w:ind w:left="300" w:hanging="180"/>
        <w:jc w:val="both"/>
      </w:pPr>
      <w:r>
        <w:rPr>
          <w:rFonts w:ascii="Georgia" w:cs="Georgia" w:eastAsia="Georgia" w:hAnsi="Georgia"/>
          <w:b/>
          <w:bCs/>
          <w:color w:val="1A5276"/>
          <w:sz w:val="20"/>
          <w:szCs w:val="20"/>
        </w:rPr>
        <w:t xml:space="preserve">✔  </w:t>
      </w:r>
      <w:r>
        <w:rPr>
          <w:rFonts w:ascii="Georgia" w:cs="Georgia" w:eastAsia="Georgia" w:hAnsi="Georgia"/>
          <w:color w:val="1A1A2E"/>
          <w:sz w:val="17"/>
          <w:szCs w:val="17"/>
        </w:rPr>
        <w:t xml:space="preserve">Alle belegten Gäste innerhalb von 30 Minuten informiert</w:t>
      </w:r>
    </w:p>
    <w:p>
      <w:pPr>
        <w:spacing w:after="60" w:before="40" w:line="264" w:lineRule="auto"/>
        <w:ind w:left="300" w:hanging="180"/>
        <w:jc w:val="both"/>
      </w:pPr>
      <w:r>
        <w:rPr>
          <w:rFonts w:ascii="Georgia" w:cs="Georgia" w:eastAsia="Georgia" w:hAnsi="Georgia"/>
          <w:b/>
          <w:bCs/>
          <w:color w:val="1A5276"/>
          <w:sz w:val="20"/>
          <w:szCs w:val="20"/>
        </w:rPr>
        <w:t xml:space="preserve">✔  </w:t>
      </w:r>
      <w:r>
        <w:rPr>
          <w:rFonts w:ascii="Georgia" w:cs="Georgia" w:eastAsia="Georgia" w:hAnsi="Georgia"/>
          <w:color w:val="1A1A2E"/>
          <w:sz w:val="17"/>
          <w:szCs w:val="17"/>
        </w:rPr>
        <w:t xml:space="preserve">Pufferwasservorrat für mindestens 8h Basisbetrieb nachweislich verfügbar</w:t>
      </w:r>
    </w:p>
    <w:p>
      <w:pPr>
        <w:spacing w:after="60" w:before="40" w:line="264" w:lineRule="auto"/>
        <w:ind w:left="300" w:hanging="180"/>
        <w:jc w:val="both"/>
      </w:pPr>
      <w:r>
        <w:rPr>
          <w:rFonts w:ascii="Georgia" w:cs="Georgia" w:eastAsia="Georgia" w:hAnsi="Georgia"/>
          <w:b/>
          <w:bCs/>
          <w:color w:val="1A5276"/>
          <w:sz w:val="20"/>
          <w:szCs w:val="20"/>
        </w:rPr>
        <w:t xml:space="preserve">✔  </w:t>
      </w:r>
      <w:r>
        <w:rPr>
          <w:rFonts w:ascii="Georgia" w:cs="Georgia" w:eastAsia="Georgia" w:hAnsi="Georgia"/>
          <w:color w:val="1A1A2E"/>
          <w:sz w:val="17"/>
          <w:szCs w:val="17"/>
        </w:rPr>
        <w:t xml:space="preserve">Legionellen-Protokoll bei &gt; 72h Ausfall korrekt aktiviert</w:t>
      </w:r>
    </w:p>
    <w:p>
      <w:pPr>
        <w:spacing w:after="0" w:before="60"/>
      </w:pPr>
      <w:r>
        <w:t xml:space="preserve"/>
      </w:r>
    </w:p>
    <w:p>
      <w:pPr>
        <w:shd w:fill="EBF5FB" w:color="auto" w:val="clear"/>
        <w:spacing w:after="80" w:before="80" w:line="264" w:lineRule="auto"/>
        <w:ind w:left="180" w:right="180"/>
        <w:jc w:val="both"/>
      </w:pPr>
      <w:r>
        <w:rPr>
          <w:rFonts w:ascii="Georgia" w:cs="Georgia" w:eastAsia="Georgia" w:hAnsi="Georgia"/>
          <w:i/>
          <w:iCs/>
          <w:color w:val="1A1A2E"/>
          <w:sz w:val="17"/>
          <w:szCs w:val="17"/>
        </w:rPr>
        <w:t xml:space="preserve">DACH-Kontext: Schweizer Kantone mit höchster Vulnerabilität für Wasserversorgungsstress: Tessin, Wallis (Gletscherschmelze-Abhängigkeit). In Deutschland: Rheinland-Pfalz und Baden-Württemberg mit zunehmendem Sommertrockenheitsdruck nach DWD RCP-4.5-Szenarien.</w:t>
      </w:r>
    </w:p>
    <w:p>
      <w:pPr>
        <w:spacing w:after="0" w:before="320"/>
      </w:pPr>
      <w:r>
        <w:t xml:space="preserve"/>
      </w:r>
    </w:p>
    <w:p>
      <w:pPr>
        <w:shd w:fill="784212" w:color="auto" w:val="clear"/>
        <w:spacing w:after="40" w:before="0"/>
        <w:ind w:left="160" w:right="0"/>
        <w:jc w:val="left"/>
      </w:pPr>
      <w:r>
        <w:rPr>
          <w:rFonts w:ascii="Georgia" w:cs="Georgia" w:eastAsia="Georgia" w:hAnsi="Georgia"/>
          <w:b/>
          <w:bCs/>
          <w:color w:val="FFFFFF"/>
          <w:sz w:val="24"/>
          <w:szCs w:val="24"/>
        </w:rPr>
        <w:t xml:space="preserve">SZENARIO C — ENERGIEVERSORGUNGSAUSFALL (BLACKOUT &gt; 4 STUNDEN)</w:t>
      </w:r>
    </w:p>
    <w:p>
      <w:pPr>
        <w:shd w:fill="F8F9FA" w:color="auto" w:val="clear"/>
        <w:spacing w:after="40" w:before="40" w:line="264" w:lineRule="auto"/>
        <w:ind w:left="160" w:right="0"/>
        <w:jc w:val="both"/>
      </w:pPr>
      <w:r>
        <w:rPr>
          <w:rFonts w:ascii="Georgia" w:cs="Georgia" w:eastAsia="Georgia" w:hAnsi="Georgia"/>
          <w:b/>
          <w:bCs/>
          <w:color w:val="784212"/>
          <w:sz w:val="17"/>
          <w:szCs w:val="17"/>
        </w:rPr>
        <w:t xml:space="preserve">Auslöser: </w:t>
      </w:r>
      <w:r>
        <w:rPr>
          <w:rFonts w:ascii="Georgia" w:cs="Georgia" w:eastAsia="Georgia" w:hAnsi="Georgia"/>
          <w:color w:val="1A1A2E"/>
          <w:sz w:val="17"/>
          <w:szCs w:val="17"/>
        </w:rPr>
        <w:t xml:space="preserve">Netzausfall ohne Vorwarnung; Ausfall eigener Transformatorstation; Lastabwurf durch Netzbetreiber.</w:t>
      </w:r>
    </w:p>
    <w:p>
      <w:pPr>
        <w:shd w:fill="F8F9FA" w:color="auto" w:val="clear"/>
        <w:spacing w:after="40" w:before="40" w:line="264" w:lineRule="auto"/>
        <w:ind w:left="160" w:right="0"/>
        <w:jc w:val="both"/>
      </w:pPr>
      <w:r>
        <w:rPr>
          <w:rFonts w:ascii="Georgia" w:cs="Georgia" w:eastAsia="Georgia" w:hAnsi="Georgia"/>
          <w:b/>
          <w:bCs/>
          <w:color w:val="784212"/>
          <w:sz w:val="17"/>
          <w:szCs w:val="17"/>
        </w:rPr>
        <w:t xml:space="preserve">Rechtsrahmen: </w:t>
      </w:r>
      <w:r>
        <w:rPr>
          <w:rFonts w:ascii="Georgia" w:cs="Georgia" w:eastAsia="Georgia" w:hAnsi="Georgia"/>
          <w:color w:val="1A1A2E"/>
          <w:sz w:val="17"/>
          <w:szCs w:val="17"/>
        </w:rPr>
        <w:t xml:space="preserve">ISO 14001:2026 Kl. 8.2 | EnSiG §1 (D) — Energiesicherungsgesetz | ISO 50001:2018 Kl. 8.2 | DIN EN ISO 22301</w:t>
      </w:r>
    </w:p>
    <w:p>
      <w:pPr>
        <w:shd w:fill="F8F9FA" w:color="auto" w:val="clear"/>
        <w:spacing w:after="40" w:before="40" w:line="264" w:lineRule="auto"/>
        <w:ind w:left="160" w:right="0"/>
        <w:jc w:val="both"/>
      </w:pPr>
      <w:r>
        <w:rPr>
          <w:rFonts w:ascii="Georgia" w:cs="Georgia" w:eastAsia="Georgia" w:hAnsi="Georgia"/>
          <w:b/>
          <w:bCs/>
          <w:color w:val="784212"/>
          <w:sz w:val="17"/>
          <w:szCs w:val="17"/>
        </w:rPr>
        <w:t xml:space="preserve">Ziel: </w:t>
      </w:r>
      <w:r>
        <w:rPr>
          <w:rFonts w:ascii="Georgia" w:cs="Georgia" w:eastAsia="Georgia" w:hAnsi="Georgia"/>
          <w:color w:val="1A1A2E"/>
          <w:sz w:val="17"/>
          <w:szCs w:val="17"/>
        </w:rPr>
        <w:t xml:space="preserve">Verifikation der Notfallstromversorgung, der Priorisierung kritischer Verbraucher und der Gäste-Evakuierungsbereitschaft bei totalem Stromausfall.</w:t>
      </w:r>
    </w:p>
    <w:p>
      <w:pPr>
        <w:shd w:fill="F8F9FA" w:color="auto" w:val="clear"/>
        <w:spacing w:after="40" w:before="40" w:line="264" w:lineRule="auto"/>
        <w:ind w:left="160" w:right="0"/>
        <w:jc w:val="both"/>
      </w:pPr>
      <w:r>
        <w:rPr>
          <w:rFonts w:ascii="Georgia" w:cs="Georgia" w:eastAsia="Georgia" w:hAnsi="Georgia"/>
          <w:b/>
          <w:bCs/>
          <w:color w:val="784212"/>
          <w:sz w:val="17"/>
          <w:szCs w:val="17"/>
        </w:rPr>
        <w:t xml:space="preserve">Übungsformat: </w:t>
      </w:r>
      <w:r>
        <w:rPr>
          <w:rFonts w:ascii="Georgia" w:cs="Georgia" w:eastAsia="Georgia" w:hAnsi="Georgia"/>
          <w:color w:val="1A1A2E"/>
          <w:sz w:val="17"/>
          <w:szCs w:val="17"/>
        </w:rPr>
        <w:t xml:space="preserve">Live-Simulation (45 Minuten, partiell: Generatorstart und Notbeleuchtungstest) + Tabletop (60 Minuten)</w:t>
      </w:r>
    </w:p>
    <w:p>
      <w:pPr>
        <w:shd w:fill="F8F9FA" w:color="auto" w:val="clear"/>
        <w:spacing w:after="40" w:before="40" w:line="264" w:lineRule="auto"/>
        <w:ind w:left="160" w:right="0"/>
        <w:jc w:val="both"/>
      </w:pPr>
      <w:r>
        <w:rPr>
          <w:rFonts w:ascii="Georgia" w:cs="Georgia" w:eastAsia="Georgia" w:hAnsi="Georgia"/>
          <w:b/>
          <w:bCs/>
          <w:color w:val="784212"/>
          <w:sz w:val="17"/>
          <w:szCs w:val="17"/>
        </w:rPr>
        <w:t xml:space="preserve">Teilnehmer: </w:t>
      </w:r>
      <w:r>
        <w:rPr>
          <w:rFonts w:ascii="Georgia" w:cs="Georgia" w:eastAsia="Georgia" w:hAnsi="Georgia"/>
          <w:color w:val="1A1A2E"/>
          <w:sz w:val="17"/>
          <w:szCs w:val="17"/>
        </w:rPr>
        <w:t xml:space="preserve">Haustechnikleiter, Sicherheitsbeauftragter, Front Office Manager, Generaldirektor</w:t>
      </w:r>
    </w:p>
    <w:p>
      <w:pPr>
        <w:spacing w:after="0" w:before="60"/>
      </w:pPr>
      <w:r>
        <w:t xml:space="preserve"/>
      </w:r>
    </w:p>
    <w:p>
      <w:pPr>
        <w:spacing w:after="60" w:before="120"/>
        <w:jc w:val="left"/>
      </w:pPr>
      <w:r>
        <w:rPr>
          <w:rFonts w:ascii="Georgia" w:cs="Georgia" w:eastAsia="Georgia" w:hAnsi="Georgia"/>
          <w:b/>
          <w:bCs/>
          <w:i/>
          <w:iCs/>
          <w:color w:val="784212"/>
          <w:sz w:val="20"/>
          <w:szCs w:val="20"/>
        </w:rPr>
        <w:t xml:space="preserve">Phase 1 — Sofortreaktion (0–5 Minuten)</w:t>
      </w:r>
    </w:p>
    <w:p>
      <w:pPr>
        <w:spacing w:after="80" w:before="50" w:line="276" w:lineRule="auto"/>
        <w:ind w:left="360" w:hanging="220"/>
        <w:jc w:val="both"/>
      </w:pPr>
      <w:r>
        <w:rPr>
          <w:rFonts w:ascii="Georgia" w:cs="Georgia" w:eastAsia="Georgia" w:hAnsi="Georgia"/>
          <w:b/>
          <w:bCs/>
          <w:color w:val="784212"/>
          <w:sz w:val="20"/>
          <w:szCs w:val="20"/>
        </w:rPr>
        <w:t xml:space="preserve">1.  </w:t>
      </w:r>
      <w:r>
        <w:rPr>
          <w:rFonts w:ascii="Georgia" w:cs="Georgia" w:eastAsia="Georgia" w:hAnsi="Georgia"/>
          <w:color w:val="1A1A2E"/>
          <w:sz w:val="20"/>
          <w:szCs w:val="20"/>
        </w:rPr>
        <w:t xml:space="preserve">Live-Simulation: Generatorstart. Zeit messen vom Ausfall bis zum erfolgreichen Generatorlauf. (Ziel: &lt; 30 Sekunden für automatischen Start, &lt; 3 Minuten für manuellen Start).</w:t>
      </w:r>
    </w:p>
    <w:p>
      <w:pPr>
        <w:spacing w:after="80" w:before="50" w:line="276" w:lineRule="auto"/>
        <w:ind w:left="360" w:hanging="220"/>
        <w:jc w:val="both"/>
      </w:pPr>
      <w:r>
        <w:rPr>
          <w:rFonts w:ascii="Georgia" w:cs="Georgia" w:eastAsia="Georgia" w:hAnsi="Georgia"/>
          <w:b/>
          <w:bCs/>
          <w:color w:val="784212"/>
          <w:sz w:val="20"/>
          <w:szCs w:val="20"/>
        </w:rPr>
        <w:t xml:space="preserve">2.  </w:t>
      </w:r>
      <w:r>
        <w:rPr>
          <w:rFonts w:ascii="Georgia" w:cs="Georgia" w:eastAsia="Georgia" w:hAnsi="Georgia"/>
          <w:color w:val="1A1A2E"/>
          <w:sz w:val="20"/>
          <w:szCs w:val="20"/>
        </w:rPr>
        <w:t xml:space="preserve">Notbeleuchtung: Alle Fluchtwege, Treppenhaus, Rezeption mit Notbeleuchtung versorgt? Test mit Lux-Messung an kritischen Punkten.</w:t>
      </w:r>
    </w:p>
    <w:p>
      <w:pPr>
        <w:spacing w:after="80" w:before="50" w:line="276" w:lineRule="auto"/>
        <w:ind w:left="360" w:hanging="220"/>
        <w:jc w:val="both"/>
      </w:pPr>
      <w:r>
        <w:rPr>
          <w:rFonts w:ascii="Georgia" w:cs="Georgia" w:eastAsia="Georgia" w:hAnsi="Georgia"/>
          <w:b/>
          <w:bCs/>
          <w:color w:val="784212"/>
          <w:sz w:val="20"/>
          <w:szCs w:val="20"/>
        </w:rPr>
        <w:t xml:space="preserve">3.  </w:t>
      </w:r>
      <w:r>
        <w:rPr>
          <w:rFonts w:ascii="Georgia" w:cs="Georgia" w:eastAsia="Georgia" w:hAnsi="Georgia"/>
          <w:color w:val="1A1A2E"/>
          <w:sz w:val="20"/>
          <w:szCs w:val="20"/>
        </w:rPr>
        <w:t xml:space="preserve">Aufzüge: Sind Aufzüge auf Notbetrieb (automatische Evakuierungsfahrt in Erdgeschoss) konfiguriert? Gibt es Gäste eingeschlossen?</w:t>
      </w:r>
    </w:p>
    <w:p>
      <w:pPr>
        <w:spacing w:after="80" w:before="50" w:line="276" w:lineRule="auto"/>
        <w:ind w:left="360" w:hanging="220"/>
        <w:jc w:val="both"/>
      </w:pPr>
      <w:r>
        <w:rPr>
          <w:rFonts w:ascii="Georgia" w:cs="Georgia" w:eastAsia="Georgia" w:hAnsi="Georgia"/>
          <w:b/>
          <w:bCs/>
          <w:color w:val="784212"/>
          <w:sz w:val="20"/>
          <w:szCs w:val="20"/>
        </w:rPr>
        <w:t xml:space="preserve">4.  </w:t>
      </w:r>
      <w:r>
        <w:rPr>
          <w:rFonts w:ascii="Georgia" w:cs="Georgia" w:eastAsia="Georgia" w:hAnsi="Georgia"/>
          <w:color w:val="1A1A2E"/>
          <w:sz w:val="20"/>
          <w:szCs w:val="20"/>
        </w:rPr>
        <w:t xml:space="preserve">Kommunikation: Funk-Kommunikation zwischen Rezeption, Haustechnik und Sicherheit funktionsfähig ohne Netz?</w:t>
      </w:r>
    </w:p>
    <w:p>
      <w:pPr>
        <w:spacing w:after="60" w:before="120"/>
        <w:jc w:val="left"/>
      </w:pPr>
      <w:r>
        <w:rPr>
          <w:rFonts w:ascii="Georgia" w:cs="Georgia" w:eastAsia="Georgia" w:hAnsi="Georgia"/>
          <w:b/>
          <w:bCs/>
          <w:i/>
          <w:iCs/>
          <w:color w:val="784212"/>
          <w:sz w:val="20"/>
          <w:szCs w:val="20"/>
        </w:rPr>
        <w:t xml:space="preserve">Phase 2 — Krisenmanagement (5 Minuten – 4 Stunden)</w:t>
      </w:r>
    </w:p>
    <w:p>
      <w:pPr>
        <w:spacing w:after="80" w:before="50" w:line="276" w:lineRule="auto"/>
        <w:ind w:left="360" w:hanging="220"/>
        <w:jc w:val="both"/>
      </w:pPr>
      <w:r>
        <w:rPr>
          <w:rFonts w:ascii="Georgia" w:cs="Georgia" w:eastAsia="Georgia" w:hAnsi="Georgia"/>
          <w:b/>
          <w:bCs/>
          <w:color w:val="784212"/>
          <w:sz w:val="20"/>
          <w:szCs w:val="20"/>
        </w:rPr>
        <w:t xml:space="preserve">1.  </w:t>
      </w:r>
      <w:r>
        <w:rPr>
          <w:rFonts w:ascii="Georgia" w:cs="Georgia" w:eastAsia="Georgia" w:hAnsi="Georgia"/>
          <w:color w:val="1A1A2E"/>
          <w:sz w:val="20"/>
          <w:szCs w:val="20"/>
        </w:rPr>
        <w:t xml:space="preserve">Verbraucherpriorisierung: Welche Systeme laufen auf Notgenerator? (Priorität 1: Notbeleuchtung, Brandmeldeanlage, Serverraum, Rezeptionssystem; Priorität 2: ein Aufzug, Kühlkette kritische Lebensmittel; Priorität 3: limitierte Zimmerversorgung).</w:t>
      </w:r>
    </w:p>
    <w:p>
      <w:pPr>
        <w:spacing w:after="80" w:before="50" w:line="276" w:lineRule="auto"/>
        <w:ind w:left="360" w:hanging="220"/>
        <w:jc w:val="both"/>
      </w:pPr>
      <w:r>
        <w:rPr>
          <w:rFonts w:ascii="Georgia" w:cs="Georgia" w:eastAsia="Georgia" w:hAnsi="Georgia"/>
          <w:b/>
          <w:bCs/>
          <w:color w:val="784212"/>
          <w:sz w:val="20"/>
          <w:szCs w:val="20"/>
        </w:rPr>
        <w:t xml:space="preserve">2.  </w:t>
      </w:r>
      <w:r>
        <w:rPr>
          <w:rFonts w:ascii="Georgia" w:cs="Georgia" w:eastAsia="Georgia" w:hAnsi="Georgia"/>
          <w:color w:val="1A1A2E"/>
          <w:sz w:val="20"/>
          <w:szCs w:val="20"/>
        </w:rPr>
        <w:t xml:space="preserve">Kühlketten-Schutz: Kühlhäuser auf Notgenerator? Ab wann ist die Kühlkette gefährdet (Temperaturanstieg-Protokoll)?</w:t>
      </w:r>
    </w:p>
    <w:p>
      <w:pPr>
        <w:spacing w:after="80" w:before="50" w:line="276" w:lineRule="auto"/>
        <w:ind w:left="360" w:hanging="220"/>
        <w:jc w:val="both"/>
      </w:pPr>
      <w:r>
        <w:rPr>
          <w:rFonts w:ascii="Georgia" w:cs="Georgia" w:eastAsia="Georgia" w:hAnsi="Georgia"/>
          <w:b/>
          <w:bCs/>
          <w:color w:val="784212"/>
          <w:sz w:val="20"/>
          <w:szCs w:val="20"/>
        </w:rPr>
        <w:t xml:space="preserve">3.  </w:t>
      </w:r>
      <w:r>
        <w:rPr>
          <w:rFonts w:ascii="Georgia" w:cs="Georgia" w:eastAsia="Georgia" w:hAnsi="Georgia"/>
          <w:color w:val="1A1A2E"/>
          <w:sz w:val="20"/>
          <w:szCs w:val="20"/>
        </w:rPr>
        <w:t xml:space="preserve">F-Gas-Risiko: Kälteanlage ohne Strom — Druckentlastungsventil aktiviert? Risiko des unkontrollierten F-Gas-Austrags?</w:t>
      </w:r>
    </w:p>
    <w:p>
      <w:pPr>
        <w:spacing w:after="80" w:before="50" w:line="276" w:lineRule="auto"/>
        <w:ind w:left="360" w:hanging="220"/>
        <w:jc w:val="both"/>
      </w:pPr>
      <w:r>
        <w:rPr>
          <w:rFonts w:ascii="Georgia" w:cs="Georgia" w:eastAsia="Georgia" w:hAnsi="Georgia"/>
          <w:b/>
          <w:bCs/>
          <w:color w:val="784212"/>
          <w:sz w:val="20"/>
          <w:szCs w:val="20"/>
        </w:rPr>
        <w:t xml:space="preserve">4.  </w:t>
      </w:r>
      <w:r>
        <w:rPr>
          <w:rFonts w:ascii="Georgia" w:cs="Georgia" w:eastAsia="Georgia" w:hAnsi="Georgia"/>
          <w:color w:val="1A1A2E"/>
          <w:sz w:val="20"/>
          <w:szCs w:val="20"/>
        </w:rPr>
        <w:t xml:space="preserve">Gästekommunikation: Wer kommuniziert den Ausfall, die voraussichtliche Dauer, die verfügbaren Dienste?</w:t>
      </w:r>
    </w:p>
    <w:p>
      <w:pPr>
        <w:spacing w:after="80" w:before="50" w:line="276" w:lineRule="auto"/>
        <w:ind w:left="360" w:hanging="220"/>
        <w:jc w:val="both"/>
      </w:pPr>
      <w:r>
        <w:rPr>
          <w:rFonts w:ascii="Georgia" w:cs="Georgia" w:eastAsia="Georgia" w:hAnsi="Georgia"/>
          <w:b/>
          <w:bCs/>
          <w:color w:val="784212"/>
          <w:sz w:val="20"/>
          <w:szCs w:val="20"/>
        </w:rPr>
        <w:t xml:space="preserve">5.  </w:t>
      </w:r>
      <w:r>
        <w:rPr>
          <w:rFonts w:ascii="Georgia" w:cs="Georgia" w:eastAsia="Georgia" w:hAnsi="Georgia"/>
          <w:color w:val="1A1A2E"/>
          <w:sz w:val="20"/>
          <w:szCs w:val="20"/>
        </w:rPr>
        <w:t xml:space="preserve">Tabletop-Frage: Ausfall dauert &gt; 8 Stunden, kein Netzbetreiber-Update. Wann wird die Gäste-Evakuierung erwogen? Nach welchem Protokoll?</w:t>
      </w:r>
    </w:p>
    <w:p>
      <w:pPr>
        <w:spacing w:after="60" w:before="120"/>
        <w:jc w:val="left"/>
      </w:pPr>
      <w:r>
        <w:rPr>
          <w:rFonts w:ascii="Georgia" w:cs="Georgia" w:eastAsia="Georgia" w:hAnsi="Georgia"/>
          <w:b/>
          <w:bCs/>
          <w:i/>
          <w:iCs/>
          <w:color w:val="784212"/>
          <w:sz w:val="20"/>
          <w:szCs w:val="20"/>
        </w:rPr>
        <w:t xml:space="preserve">Phase 3 — Wiederherstellung</w:t>
      </w:r>
    </w:p>
    <w:p>
      <w:pPr>
        <w:spacing w:after="80" w:before="50" w:line="276" w:lineRule="auto"/>
        <w:ind w:left="360" w:hanging="220"/>
        <w:jc w:val="both"/>
      </w:pPr>
      <w:r>
        <w:rPr>
          <w:rFonts w:ascii="Georgia" w:cs="Georgia" w:eastAsia="Georgia" w:hAnsi="Georgia"/>
          <w:b/>
          <w:bCs/>
          <w:color w:val="784212"/>
          <w:sz w:val="20"/>
          <w:szCs w:val="20"/>
        </w:rPr>
        <w:t xml:space="preserve">1.  </w:t>
      </w:r>
      <w:r>
        <w:rPr>
          <w:rFonts w:ascii="Georgia" w:cs="Georgia" w:eastAsia="Georgia" w:hAnsi="Georgia"/>
          <w:color w:val="1A1A2E"/>
          <w:sz w:val="20"/>
          <w:szCs w:val="20"/>
        </w:rPr>
        <w:t xml:space="preserve">Netz-Wiederzuschaltung: Gefährdung durch Spannungsspitzen? Schutzmaßnahmen für Server und empfindliche Geräte?</w:t>
      </w:r>
    </w:p>
    <w:p>
      <w:pPr>
        <w:spacing w:after="80" w:before="50" w:line="276" w:lineRule="auto"/>
        <w:ind w:left="360" w:hanging="220"/>
        <w:jc w:val="both"/>
      </w:pPr>
      <w:r>
        <w:rPr>
          <w:rFonts w:ascii="Georgia" w:cs="Georgia" w:eastAsia="Georgia" w:hAnsi="Georgia"/>
          <w:b/>
          <w:bCs/>
          <w:color w:val="784212"/>
          <w:sz w:val="20"/>
          <w:szCs w:val="20"/>
        </w:rPr>
        <w:t xml:space="preserve">2.  </w:t>
      </w:r>
      <w:r>
        <w:rPr>
          <w:rFonts w:ascii="Georgia" w:cs="Georgia" w:eastAsia="Georgia" w:hAnsi="Georgia"/>
          <w:color w:val="1A1A2E"/>
          <w:sz w:val="20"/>
          <w:szCs w:val="20"/>
        </w:rPr>
        <w:t xml:space="preserve">Systemprüfung nach Ausfall: Welche Systeme müssen manuell neu gestartet werden (PMS, Telefon, Zutrittskontrolle)?</w:t>
      </w:r>
    </w:p>
    <w:p>
      <w:pPr>
        <w:spacing w:after="80" w:before="50" w:line="276" w:lineRule="auto"/>
        <w:ind w:left="360" w:hanging="220"/>
        <w:jc w:val="both"/>
      </w:pPr>
      <w:r>
        <w:rPr>
          <w:rFonts w:ascii="Georgia" w:cs="Georgia" w:eastAsia="Georgia" w:hAnsi="Georgia"/>
          <w:b/>
          <w:bCs/>
          <w:color w:val="784212"/>
          <w:sz w:val="20"/>
          <w:szCs w:val="20"/>
        </w:rPr>
        <w:t xml:space="preserve">3.  </w:t>
      </w:r>
      <w:r>
        <w:rPr>
          <w:rFonts w:ascii="Georgia" w:cs="Georgia" w:eastAsia="Georgia" w:hAnsi="Georgia"/>
          <w:color w:val="1A1A2E"/>
          <w:sz w:val="20"/>
          <w:szCs w:val="20"/>
        </w:rPr>
        <w:t xml:space="preserve">Lebensmittelsicherheit: Welche Lebensmittel müssen nach dem Ausfall entsorgt werden (Temperatur-Log vorhanden)?</w:t>
      </w:r>
    </w:p>
    <w:p>
      <w:pPr>
        <w:spacing w:after="60" w:before="120"/>
        <w:jc w:val="left"/>
      </w:pPr>
      <w:r>
        <w:rPr>
          <w:rFonts w:ascii="Georgia" w:cs="Georgia" w:eastAsia="Georgia" w:hAnsi="Georgia"/>
          <w:b/>
          <w:bCs/>
          <w:i/>
          <w:iCs/>
          <w:color w:val="784212"/>
          <w:sz w:val="20"/>
          <w:szCs w:val="20"/>
        </w:rPr>
        <w:t xml:space="preserve">Erfolgskriterien</w:t>
      </w:r>
    </w:p>
    <w:p>
      <w:pPr>
        <w:spacing w:after="60" w:before="40" w:line="264" w:lineRule="auto"/>
        <w:ind w:left="300" w:hanging="180"/>
        <w:jc w:val="both"/>
      </w:pPr>
      <w:r>
        <w:rPr>
          <w:rFonts w:ascii="Georgia" w:cs="Georgia" w:eastAsia="Georgia" w:hAnsi="Georgia"/>
          <w:b/>
          <w:bCs/>
          <w:color w:val="784212"/>
          <w:sz w:val="20"/>
          <w:szCs w:val="20"/>
        </w:rPr>
        <w:t xml:space="preserve">✔  </w:t>
      </w:r>
      <w:r>
        <w:rPr>
          <w:rFonts w:ascii="Georgia" w:cs="Georgia" w:eastAsia="Georgia" w:hAnsi="Georgia"/>
          <w:color w:val="1A1A2E"/>
          <w:sz w:val="17"/>
          <w:szCs w:val="17"/>
        </w:rPr>
        <w:t xml:space="preserve">Generator startet innerhalb von 30 Sekunden (automatisch) oder 3 Minuten (manuell)</w:t>
      </w:r>
    </w:p>
    <w:p>
      <w:pPr>
        <w:spacing w:after="60" w:before="40" w:line="264" w:lineRule="auto"/>
        <w:ind w:left="300" w:hanging="180"/>
        <w:jc w:val="both"/>
      </w:pPr>
      <w:r>
        <w:rPr>
          <w:rFonts w:ascii="Georgia" w:cs="Georgia" w:eastAsia="Georgia" w:hAnsi="Georgia"/>
          <w:b/>
          <w:bCs/>
          <w:color w:val="784212"/>
          <w:sz w:val="20"/>
          <w:szCs w:val="20"/>
        </w:rPr>
        <w:t xml:space="preserve">✔  </w:t>
      </w:r>
      <w:r>
        <w:rPr>
          <w:rFonts w:ascii="Georgia" w:cs="Georgia" w:eastAsia="Georgia" w:hAnsi="Georgia"/>
          <w:color w:val="1A1A2E"/>
          <w:sz w:val="17"/>
          <w:szCs w:val="17"/>
        </w:rPr>
        <w:t xml:space="preserve">Alle Fluchtwege mit Mindest-Notbeleuchtung 1 Lux versehen</w:t>
      </w:r>
    </w:p>
    <w:p>
      <w:pPr>
        <w:spacing w:after="60" w:before="40" w:line="264" w:lineRule="auto"/>
        <w:ind w:left="300" w:hanging="180"/>
        <w:jc w:val="both"/>
      </w:pPr>
      <w:r>
        <w:rPr>
          <w:rFonts w:ascii="Georgia" w:cs="Georgia" w:eastAsia="Georgia" w:hAnsi="Georgia"/>
          <w:b/>
          <w:bCs/>
          <w:color w:val="784212"/>
          <w:sz w:val="20"/>
          <w:szCs w:val="20"/>
        </w:rPr>
        <w:t xml:space="preserve">✔  </w:t>
      </w:r>
      <w:r>
        <w:rPr>
          <w:rFonts w:ascii="Georgia" w:cs="Georgia" w:eastAsia="Georgia" w:hAnsi="Georgia"/>
          <w:color w:val="1A1A2E"/>
          <w:sz w:val="17"/>
          <w:szCs w:val="17"/>
        </w:rPr>
        <w:t xml:space="preserve">Kühlketten-Protokoll für &gt; 4h Ausfall definiert und bekannt</w:t>
      </w:r>
    </w:p>
    <w:p>
      <w:pPr>
        <w:spacing w:after="60" w:before="40" w:line="264" w:lineRule="auto"/>
        <w:ind w:left="300" w:hanging="180"/>
        <w:jc w:val="both"/>
      </w:pPr>
      <w:r>
        <w:rPr>
          <w:rFonts w:ascii="Georgia" w:cs="Georgia" w:eastAsia="Georgia" w:hAnsi="Georgia"/>
          <w:b/>
          <w:bCs/>
          <w:color w:val="784212"/>
          <w:sz w:val="20"/>
          <w:szCs w:val="20"/>
        </w:rPr>
        <w:t xml:space="preserve">✔  </w:t>
      </w:r>
      <w:r>
        <w:rPr>
          <w:rFonts w:ascii="Georgia" w:cs="Georgia" w:eastAsia="Georgia" w:hAnsi="Georgia"/>
          <w:color w:val="1A1A2E"/>
          <w:sz w:val="17"/>
          <w:szCs w:val="17"/>
        </w:rPr>
        <w:t xml:space="preserve">Verbraucherpriorisierungsliste schriftlich vorhanden und Personal bekannt</w:t>
      </w:r>
    </w:p>
    <w:p>
      <w:pPr>
        <w:spacing w:after="0" w:before="60"/>
      </w:pPr>
      <w:r>
        <w:t xml:space="preserve"/>
      </w:r>
    </w:p>
    <w:p>
      <w:pPr>
        <w:shd w:fill="EBF5FB" w:color="auto" w:val="clear"/>
        <w:spacing w:after="80" w:before="80" w:line="264" w:lineRule="auto"/>
        <w:ind w:left="180" w:right="180"/>
        <w:jc w:val="both"/>
      </w:pPr>
      <w:r>
        <w:rPr>
          <w:rFonts w:ascii="Georgia" w:cs="Georgia" w:eastAsia="Georgia" w:hAnsi="Georgia"/>
          <w:i/>
          <w:iCs/>
          <w:color w:val="1A1A2E"/>
          <w:sz w:val="17"/>
          <w:szCs w:val="17"/>
        </w:rPr>
        <w:t xml:space="preserve">DACH-Kontext: Deutschland: Das EnSiG (Energiesicherungsgesetz) ermöglicht staatlich angeordnete Lastabwürfe bei Versorgungsengpässen. Österreich: ElWOG §81 regelt Notfallmaßnahmen bei Netzstörungen. Schweiz: Das StromVG sieht Pflichtlager für kritische Infrastruktur vor.</w:t>
      </w:r>
    </w:p>
    <w:p>
      <w:pPr>
        <w:spacing w:after="0" w:before="320"/>
      </w:pPr>
      <w:r>
        <w:t xml:space="preserve"/>
      </w:r>
    </w:p>
    <w:p>
      <w:pPr>
        <w:shd w:fill="117A65" w:color="auto" w:val="clear"/>
        <w:spacing w:after="40" w:before="0"/>
        <w:ind w:left="160" w:right="0"/>
        <w:jc w:val="left"/>
      </w:pPr>
      <w:r>
        <w:rPr>
          <w:rFonts w:ascii="Georgia" w:cs="Georgia" w:eastAsia="Georgia" w:hAnsi="Georgia"/>
          <w:b/>
          <w:bCs/>
          <w:color w:val="FFFFFF"/>
          <w:sz w:val="24"/>
          <w:szCs w:val="24"/>
        </w:rPr>
        <w:t xml:space="preserve">SZENARIO D — F-GAS-LECKAGE (KÄLTEMITTELAUSTRITT)</w:t>
      </w:r>
    </w:p>
    <w:p>
      <w:pPr>
        <w:shd w:fill="F8F9FA" w:color="auto" w:val="clear"/>
        <w:spacing w:after="40" w:before="40" w:line="264" w:lineRule="auto"/>
        <w:ind w:left="160" w:right="0"/>
        <w:jc w:val="both"/>
      </w:pPr>
      <w:r>
        <w:rPr>
          <w:rFonts w:ascii="Georgia" w:cs="Georgia" w:eastAsia="Georgia" w:hAnsi="Georgia"/>
          <w:b/>
          <w:bCs/>
          <w:color w:val="117A65"/>
          <w:sz w:val="17"/>
          <w:szCs w:val="17"/>
        </w:rPr>
        <w:t xml:space="preserve">Auslöser: </w:t>
      </w:r>
      <w:r>
        <w:rPr>
          <w:rFonts w:ascii="Georgia" w:cs="Georgia" w:eastAsia="Georgia" w:hAnsi="Georgia"/>
          <w:color w:val="1A1A2E"/>
          <w:sz w:val="17"/>
          <w:szCs w:val="17"/>
        </w:rPr>
        <w:t xml:space="preserve">Automatischer Leckagesensor-Alarm; ungewöhnlicher Geruch in Technikraum; unerklärter Kapazitätsverlust der Kälteanlage.</w:t>
      </w:r>
    </w:p>
    <w:p>
      <w:pPr>
        <w:shd w:fill="F8F9FA" w:color="auto" w:val="clear"/>
        <w:spacing w:after="40" w:before="40" w:line="264" w:lineRule="auto"/>
        <w:ind w:left="160" w:right="0"/>
        <w:jc w:val="both"/>
      </w:pPr>
      <w:r>
        <w:rPr>
          <w:rFonts w:ascii="Georgia" w:cs="Georgia" w:eastAsia="Georgia" w:hAnsi="Georgia"/>
          <w:b/>
          <w:bCs/>
          <w:color w:val="117A65"/>
          <w:sz w:val="17"/>
          <w:szCs w:val="17"/>
        </w:rPr>
        <w:t xml:space="preserve">Rechtsrahmen: </w:t>
      </w:r>
      <w:r>
        <w:rPr>
          <w:rFonts w:ascii="Georgia" w:cs="Georgia" w:eastAsia="Georgia" w:hAnsi="Georgia"/>
          <w:color w:val="1A1A2E"/>
          <w:sz w:val="17"/>
          <w:szCs w:val="17"/>
        </w:rPr>
        <w:t xml:space="preserve">VO (EU) 2024/573 Art. 3 | ChemKlimaschutzV (D) | GefStoffV §14 (D) | ISO 14001:2026 Kl. 8.2</w:t>
      </w:r>
    </w:p>
    <w:p>
      <w:pPr>
        <w:shd w:fill="F8F9FA" w:color="auto" w:val="clear"/>
        <w:spacing w:after="40" w:before="40" w:line="264" w:lineRule="auto"/>
        <w:ind w:left="160" w:right="0"/>
        <w:jc w:val="both"/>
      </w:pPr>
      <w:r>
        <w:rPr>
          <w:rFonts w:ascii="Georgia" w:cs="Georgia" w:eastAsia="Georgia" w:hAnsi="Georgia"/>
          <w:b/>
          <w:bCs/>
          <w:color w:val="117A65"/>
          <w:sz w:val="17"/>
          <w:szCs w:val="17"/>
        </w:rPr>
        <w:t xml:space="preserve">Ziel: </w:t>
      </w:r>
      <w:r>
        <w:rPr>
          <w:rFonts w:ascii="Georgia" w:cs="Georgia" w:eastAsia="Georgia" w:hAnsi="Georgia"/>
          <w:color w:val="1A1A2E"/>
          <w:sz w:val="17"/>
          <w:szCs w:val="17"/>
        </w:rPr>
        <w:t xml:space="preserve">Verifikation der Sofortreaktion bei F-Gas-Leckage mit Fokus auf Personenschutz, Rechtspflichten und Emissionsdokumentation.</w:t>
      </w:r>
    </w:p>
    <w:p>
      <w:pPr>
        <w:shd w:fill="F8F9FA" w:color="auto" w:val="clear"/>
        <w:spacing w:after="40" w:before="40" w:line="264" w:lineRule="auto"/>
        <w:ind w:left="160" w:right="0"/>
        <w:jc w:val="both"/>
      </w:pPr>
      <w:r>
        <w:rPr>
          <w:rFonts w:ascii="Georgia" w:cs="Georgia" w:eastAsia="Georgia" w:hAnsi="Georgia"/>
          <w:b/>
          <w:bCs/>
          <w:color w:val="117A65"/>
          <w:sz w:val="17"/>
          <w:szCs w:val="17"/>
        </w:rPr>
        <w:t xml:space="preserve">Übungsformat: </w:t>
      </w:r>
      <w:r>
        <w:rPr>
          <w:rFonts w:ascii="Georgia" w:cs="Georgia" w:eastAsia="Georgia" w:hAnsi="Georgia"/>
          <w:color w:val="1A1A2E"/>
          <w:sz w:val="17"/>
          <w:szCs w:val="17"/>
        </w:rPr>
        <w:t xml:space="preserve">Tabletop Exercise (60 Minuten) mit realer Überprüfung der Schutzausrüstung und Notfallkontakte</w:t>
      </w:r>
    </w:p>
    <w:p>
      <w:pPr>
        <w:shd w:fill="F8F9FA" w:color="auto" w:val="clear"/>
        <w:spacing w:after="40" w:before="40" w:line="264" w:lineRule="auto"/>
        <w:ind w:left="160" w:right="0"/>
        <w:jc w:val="both"/>
      </w:pPr>
      <w:r>
        <w:rPr>
          <w:rFonts w:ascii="Georgia" w:cs="Georgia" w:eastAsia="Georgia" w:hAnsi="Georgia"/>
          <w:b/>
          <w:bCs/>
          <w:color w:val="117A65"/>
          <w:sz w:val="17"/>
          <w:szCs w:val="17"/>
        </w:rPr>
        <w:t xml:space="preserve">Teilnehmer: </w:t>
      </w:r>
      <w:r>
        <w:rPr>
          <w:rFonts w:ascii="Georgia" w:cs="Georgia" w:eastAsia="Georgia" w:hAnsi="Georgia"/>
          <w:color w:val="1A1A2E"/>
          <w:sz w:val="17"/>
          <w:szCs w:val="17"/>
        </w:rPr>
        <w:t xml:space="preserve">Haustechnikleiter, Sicherheitsbeauftragter, Umweltmanagementbeauftragter</w:t>
      </w:r>
    </w:p>
    <w:p>
      <w:pPr>
        <w:spacing w:after="0" w:before="60"/>
      </w:pPr>
      <w:r>
        <w:t xml:space="preserve"/>
      </w:r>
    </w:p>
    <w:p>
      <w:pPr>
        <w:spacing w:after="60" w:before="120"/>
        <w:jc w:val="left"/>
      </w:pPr>
      <w:r>
        <w:rPr>
          <w:rFonts w:ascii="Georgia" w:cs="Georgia" w:eastAsia="Georgia" w:hAnsi="Georgia"/>
          <w:b/>
          <w:bCs/>
          <w:i/>
          <w:iCs/>
          <w:color w:val="117A65"/>
          <w:sz w:val="20"/>
          <w:szCs w:val="20"/>
        </w:rPr>
        <w:t xml:space="preserve">Phase 1 — Sofortreaktion (0–15 Minuten)</w:t>
      </w:r>
    </w:p>
    <w:p>
      <w:pPr>
        <w:spacing w:after="80" w:before="50" w:line="276" w:lineRule="auto"/>
        <w:ind w:left="360" w:hanging="220"/>
        <w:jc w:val="both"/>
      </w:pPr>
      <w:r>
        <w:rPr>
          <w:rFonts w:ascii="Georgia" w:cs="Georgia" w:eastAsia="Georgia" w:hAnsi="Georgia"/>
          <w:b/>
          <w:bCs/>
          <w:color w:val="117A65"/>
          <w:sz w:val="20"/>
          <w:szCs w:val="20"/>
        </w:rPr>
        <w:t xml:space="preserve">1.  </w:t>
      </w:r>
      <w:r>
        <w:rPr>
          <w:rFonts w:ascii="Georgia" w:cs="Georgia" w:eastAsia="Georgia" w:hAnsi="Georgia"/>
          <w:color w:val="1A1A2E"/>
          <w:sz w:val="20"/>
          <w:szCs w:val="20"/>
        </w:rPr>
        <w:t xml:space="preserve">Einspielung: Leckagesensor-Alarm im Technikraum Keller um 02:30 Uhr. Nachtportier allein im Dienst.</w:t>
      </w:r>
    </w:p>
    <w:p>
      <w:pPr>
        <w:spacing w:after="80" w:before="50" w:line="276" w:lineRule="auto"/>
        <w:ind w:left="360" w:hanging="220"/>
        <w:jc w:val="both"/>
      </w:pPr>
      <w:r>
        <w:rPr>
          <w:rFonts w:ascii="Georgia" w:cs="Georgia" w:eastAsia="Georgia" w:hAnsi="Georgia"/>
          <w:b/>
          <w:bCs/>
          <w:color w:val="117A65"/>
          <w:sz w:val="20"/>
          <w:szCs w:val="20"/>
        </w:rPr>
        <w:t xml:space="preserve">2.  </w:t>
      </w:r>
      <w:r>
        <w:rPr>
          <w:rFonts w:ascii="Georgia" w:cs="Georgia" w:eastAsia="Georgia" w:hAnsi="Georgia"/>
          <w:color w:val="1A1A2E"/>
          <w:sz w:val="20"/>
          <w:szCs w:val="20"/>
        </w:rPr>
        <w:t xml:space="preserve">Wer wird sofort alarmiert? (Haustechnikleiter, Sicherheitsbeauftragter — Rufnummern im Notfallplan?).</w:t>
      </w:r>
    </w:p>
    <w:p>
      <w:pPr>
        <w:spacing w:after="80" w:before="50" w:line="276" w:lineRule="auto"/>
        <w:ind w:left="360" w:hanging="220"/>
        <w:jc w:val="both"/>
      </w:pPr>
      <w:r>
        <w:rPr>
          <w:rFonts w:ascii="Georgia" w:cs="Georgia" w:eastAsia="Georgia" w:hAnsi="Georgia"/>
          <w:b/>
          <w:bCs/>
          <w:color w:val="117A65"/>
          <w:sz w:val="20"/>
          <w:szCs w:val="20"/>
        </w:rPr>
        <w:t xml:space="preserve">3.  </w:t>
      </w:r>
      <w:r>
        <w:rPr>
          <w:rFonts w:ascii="Georgia" w:cs="Georgia" w:eastAsia="Georgia" w:hAnsi="Georgia"/>
          <w:color w:val="1A1A2E"/>
          <w:sz w:val="20"/>
          <w:szCs w:val="20"/>
        </w:rPr>
        <w:t xml:space="preserve">Technikraum betreten: Nur mit welcher Schutzausrüstung? (PSA für F-Gas: Atemschutz für Atemluft-unabhängige Versorgung bei hohen Konzentrationen). Ist die PSA vorhanden und im Technikraum zugänglich?</w:t>
      </w:r>
    </w:p>
    <w:p>
      <w:pPr>
        <w:spacing w:after="80" w:before="50" w:line="276" w:lineRule="auto"/>
        <w:ind w:left="360" w:hanging="220"/>
        <w:jc w:val="both"/>
      </w:pPr>
      <w:r>
        <w:rPr>
          <w:rFonts w:ascii="Georgia" w:cs="Georgia" w:eastAsia="Georgia" w:hAnsi="Georgia"/>
          <w:b/>
          <w:bCs/>
          <w:color w:val="117A65"/>
          <w:sz w:val="20"/>
          <w:szCs w:val="20"/>
        </w:rPr>
        <w:t xml:space="preserve">4.  </w:t>
      </w:r>
      <w:r>
        <w:rPr>
          <w:rFonts w:ascii="Georgia" w:cs="Georgia" w:eastAsia="Georgia" w:hAnsi="Georgia"/>
          <w:color w:val="1A1A2E"/>
          <w:sz w:val="20"/>
          <w:szCs w:val="20"/>
        </w:rPr>
        <w:t xml:space="preserve">Belüftung: Notbelüftung des Technikraums aktivieren. Ist die Taste/der Schalter bekannt und funktionsfähig?</w:t>
      </w:r>
    </w:p>
    <w:p>
      <w:pPr>
        <w:spacing w:after="80" w:before="50" w:line="276" w:lineRule="auto"/>
        <w:ind w:left="360" w:hanging="220"/>
        <w:jc w:val="both"/>
      </w:pPr>
      <w:r>
        <w:rPr>
          <w:rFonts w:ascii="Georgia" w:cs="Georgia" w:eastAsia="Georgia" w:hAnsi="Georgia"/>
          <w:b/>
          <w:bCs/>
          <w:color w:val="117A65"/>
          <w:sz w:val="20"/>
          <w:szCs w:val="20"/>
        </w:rPr>
        <w:t xml:space="preserve">5.  </w:t>
      </w:r>
      <w:r>
        <w:rPr>
          <w:rFonts w:ascii="Georgia" w:cs="Georgia" w:eastAsia="Georgia" w:hAnsi="Georgia"/>
          <w:color w:val="1A1A2E"/>
          <w:sz w:val="20"/>
          <w:szCs w:val="20"/>
        </w:rPr>
        <w:t xml:space="preserve">Bereich absperren: Zugang für Personal und Gäste zum betroffenen Bereich sperren. Wie?</w:t>
      </w:r>
    </w:p>
    <w:p>
      <w:pPr>
        <w:spacing w:after="60" w:before="120"/>
        <w:jc w:val="left"/>
      </w:pPr>
      <w:r>
        <w:rPr>
          <w:rFonts w:ascii="Georgia" w:cs="Georgia" w:eastAsia="Georgia" w:hAnsi="Georgia"/>
          <w:b/>
          <w:bCs/>
          <w:i/>
          <w:iCs/>
          <w:color w:val="117A65"/>
          <w:sz w:val="20"/>
          <w:szCs w:val="20"/>
        </w:rPr>
        <w:t xml:space="preserve">Phase 2 — Krisenmanagement (15 Minuten – 4 Stunden)</w:t>
      </w:r>
    </w:p>
    <w:p>
      <w:pPr>
        <w:spacing w:after="80" w:before="50" w:line="276" w:lineRule="auto"/>
        <w:ind w:left="360" w:hanging="220"/>
        <w:jc w:val="both"/>
      </w:pPr>
      <w:r>
        <w:rPr>
          <w:rFonts w:ascii="Georgia" w:cs="Georgia" w:eastAsia="Georgia" w:hAnsi="Georgia"/>
          <w:b/>
          <w:bCs/>
          <w:color w:val="117A65"/>
          <w:sz w:val="20"/>
          <w:szCs w:val="20"/>
        </w:rPr>
        <w:t xml:space="preserve">1.  </w:t>
      </w:r>
      <w:r>
        <w:rPr>
          <w:rFonts w:ascii="Georgia" w:cs="Georgia" w:eastAsia="Georgia" w:hAnsi="Georgia"/>
          <w:color w:val="1A1A2E"/>
          <w:sz w:val="20"/>
          <w:szCs w:val="20"/>
        </w:rPr>
        <w:t xml:space="preserve">Zertifizierter Kältetechniker: Rufnummer im Notfallplan? Anfahrtszeit bekannt? Notfalldienst 24/7 verfügbar?</w:t>
      </w:r>
    </w:p>
    <w:p>
      <w:pPr>
        <w:spacing w:after="80" w:before="50" w:line="276" w:lineRule="auto"/>
        <w:ind w:left="360" w:hanging="220"/>
        <w:jc w:val="both"/>
      </w:pPr>
      <w:r>
        <w:rPr>
          <w:rFonts w:ascii="Georgia" w:cs="Georgia" w:eastAsia="Georgia" w:hAnsi="Georgia"/>
          <w:b/>
          <w:bCs/>
          <w:color w:val="117A65"/>
          <w:sz w:val="20"/>
          <w:szCs w:val="20"/>
        </w:rPr>
        <w:t xml:space="preserve">2.  </w:t>
      </w:r>
      <w:r>
        <w:rPr>
          <w:rFonts w:ascii="Georgia" w:cs="Georgia" w:eastAsia="Georgia" w:hAnsi="Georgia"/>
          <w:color w:val="1A1A2E"/>
          <w:sz w:val="20"/>
          <w:szCs w:val="20"/>
        </w:rPr>
        <w:t xml:space="preserve">Rechtspflichten: F-Gas-Leckage muss ins F-Gas-Register eingetragen werden (Datum, Kältemittel, geschätzte Leckage-Menge in kg). Wer trägt ein?</w:t>
      </w:r>
    </w:p>
    <w:p>
      <w:pPr>
        <w:spacing w:after="80" w:before="50" w:line="276" w:lineRule="auto"/>
        <w:ind w:left="360" w:hanging="220"/>
        <w:jc w:val="both"/>
      </w:pPr>
      <w:r>
        <w:rPr>
          <w:rFonts w:ascii="Georgia" w:cs="Georgia" w:eastAsia="Georgia" w:hAnsi="Georgia"/>
          <w:b/>
          <w:bCs/>
          <w:color w:val="117A65"/>
          <w:sz w:val="20"/>
          <w:szCs w:val="20"/>
        </w:rPr>
        <w:t xml:space="preserve">3.  </w:t>
      </w:r>
      <w:r>
        <w:rPr>
          <w:rFonts w:ascii="Georgia" w:cs="Georgia" w:eastAsia="Georgia" w:hAnsi="Georgia"/>
          <w:color w:val="1A1A2E"/>
          <w:sz w:val="20"/>
          <w:szCs w:val="20"/>
        </w:rPr>
        <w:t xml:space="preserve">Emissionsberechnung: Leckage-Menge × GWP-Faktor = CO₂-Äquivalente für das THG-Emissionsinventar. Ist das Berechnungsformular vorhanden?</w:t>
      </w:r>
    </w:p>
    <w:p>
      <w:pPr>
        <w:spacing w:after="80" w:before="50" w:line="276" w:lineRule="auto"/>
        <w:ind w:left="360" w:hanging="220"/>
        <w:jc w:val="both"/>
      </w:pPr>
      <w:r>
        <w:rPr>
          <w:rFonts w:ascii="Georgia" w:cs="Georgia" w:eastAsia="Georgia" w:hAnsi="Georgia"/>
          <w:b/>
          <w:bCs/>
          <w:color w:val="117A65"/>
          <w:sz w:val="20"/>
          <w:szCs w:val="20"/>
        </w:rPr>
        <w:t xml:space="preserve">4.  </w:t>
      </w:r>
      <w:r>
        <w:rPr>
          <w:rFonts w:ascii="Georgia" w:cs="Georgia" w:eastAsia="Georgia" w:hAnsi="Georgia"/>
          <w:color w:val="1A1A2E"/>
          <w:sz w:val="20"/>
          <w:szCs w:val="20"/>
        </w:rPr>
        <w:t xml:space="preserve">Behördenmeldung: Ab welcher Leckage-Menge besteht Meldepflicht an die Behörde (ggf. nach ChemG / GefStoffV)?</w:t>
      </w:r>
    </w:p>
    <w:p>
      <w:pPr>
        <w:spacing w:after="60" w:before="120"/>
        <w:jc w:val="left"/>
      </w:pPr>
      <w:r>
        <w:rPr>
          <w:rFonts w:ascii="Georgia" w:cs="Georgia" w:eastAsia="Georgia" w:hAnsi="Georgia"/>
          <w:b/>
          <w:bCs/>
          <w:i/>
          <w:iCs/>
          <w:color w:val="117A65"/>
          <w:sz w:val="20"/>
          <w:szCs w:val="20"/>
        </w:rPr>
        <w:t xml:space="preserve">Phase 3 — Dokumentation und System</w:t>
      </w:r>
    </w:p>
    <w:p>
      <w:pPr>
        <w:spacing w:after="80" w:before="50" w:line="276" w:lineRule="auto"/>
        <w:ind w:left="360" w:hanging="220"/>
        <w:jc w:val="both"/>
      </w:pPr>
      <w:r>
        <w:rPr>
          <w:rFonts w:ascii="Georgia" w:cs="Georgia" w:eastAsia="Georgia" w:hAnsi="Georgia"/>
          <w:b/>
          <w:bCs/>
          <w:color w:val="117A65"/>
          <w:sz w:val="20"/>
          <w:szCs w:val="20"/>
        </w:rPr>
        <w:t xml:space="preserve">1.  </w:t>
      </w:r>
      <w:r>
        <w:rPr>
          <w:rFonts w:ascii="Georgia" w:cs="Georgia" w:eastAsia="Georgia" w:hAnsi="Georgia"/>
          <w:color w:val="1A1A2E"/>
          <w:sz w:val="20"/>
          <w:szCs w:val="20"/>
        </w:rPr>
        <w:t xml:space="preserve">F-Gas-Register-Eintrag: Vollständig (Datum, Anlage, Kältemittel, GWP, Leckage-Menge, Ursache, Reparatur-Datum, Kältetechniker-Name und F-Gas-Zertifikat-Nr.)?</w:t>
      </w:r>
    </w:p>
    <w:p>
      <w:pPr>
        <w:spacing w:after="80" w:before="50" w:line="276" w:lineRule="auto"/>
        <w:ind w:left="360" w:hanging="220"/>
        <w:jc w:val="both"/>
      </w:pPr>
      <w:r>
        <w:rPr>
          <w:rFonts w:ascii="Georgia" w:cs="Georgia" w:eastAsia="Georgia" w:hAnsi="Georgia"/>
          <w:b/>
          <w:bCs/>
          <w:color w:val="117A65"/>
          <w:sz w:val="20"/>
          <w:szCs w:val="20"/>
        </w:rPr>
        <w:t xml:space="preserve">2.  </w:t>
      </w:r>
      <w:r>
        <w:rPr>
          <w:rFonts w:ascii="Georgia" w:cs="Georgia" w:eastAsia="Georgia" w:hAnsi="Georgia"/>
          <w:color w:val="1A1A2E"/>
          <w:sz w:val="20"/>
          <w:szCs w:val="20"/>
        </w:rPr>
        <w:t xml:space="preserve">Emissionsinventar: Scope-1-Emission aus Leckage in das Jahresinventar aufnehmen. Buchungszeitpunkt: Entdeckungsdatum oder Reparaturdatum?</w:t>
      </w:r>
    </w:p>
    <w:p>
      <w:pPr>
        <w:spacing w:after="80" w:before="50" w:line="276" w:lineRule="auto"/>
        <w:ind w:left="360" w:hanging="220"/>
        <w:jc w:val="both"/>
      </w:pPr>
      <w:r>
        <w:rPr>
          <w:rFonts w:ascii="Georgia" w:cs="Georgia" w:eastAsia="Georgia" w:hAnsi="Georgia"/>
          <w:b/>
          <w:bCs/>
          <w:color w:val="117A65"/>
          <w:sz w:val="20"/>
          <w:szCs w:val="20"/>
        </w:rPr>
        <w:t xml:space="preserve">3.  </w:t>
      </w:r>
      <w:r>
        <w:rPr>
          <w:rFonts w:ascii="Georgia" w:cs="Georgia" w:eastAsia="Georgia" w:hAnsi="Georgia"/>
          <w:color w:val="1A1A2E"/>
          <w:sz w:val="20"/>
          <w:szCs w:val="20"/>
        </w:rPr>
        <w:t xml:space="preserve">Korrektivmaßnahme: Ursachenanalyse (Vibration, Korrosion, mangelhafte Verbindung) und Systemmaßnahme dokumentiert?</w:t>
      </w:r>
    </w:p>
    <w:p>
      <w:pPr>
        <w:spacing w:after="60" w:before="120"/>
        <w:jc w:val="left"/>
      </w:pPr>
      <w:r>
        <w:rPr>
          <w:rFonts w:ascii="Georgia" w:cs="Georgia" w:eastAsia="Georgia" w:hAnsi="Georgia"/>
          <w:b/>
          <w:bCs/>
          <w:i/>
          <w:iCs/>
          <w:color w:val="117A65"/>
          <w:sz w:val="20"/>
          <w:szCs w:val="20"/>
        </w:rPr>
        <w:t xml:space="preserve">Erfolgskriterien</w:t>
      </w:r>
    </w:p>
    <w:p>
      <w:pPr>
        <w:spacing w:after="60" w:before="40" w:line="264" w:lineRule="auto"/>
        <w:ind w:left="300" w:hanging="180"/>
        <w:jc w:val="both"/>
      </w:pPr>
      <w:r>
        <w:rPr>
          <w:rFonts w:ascii="Georgia" w:cs="Georgia" w:eastAsia="Georgia" w:hAnsi="Georgia"/>
          <w:b/>
          <w:bCs/>
          <w:color w:val="117A65"/>
          <w:sz w:val="20"/>
          <w:szCs w:val="20"/>
        </w:rPr>
        <w:t xml:space="preserve">✔  </w:t>
      </w:r>
      <w:r>
        <w:rPr>
          <w:rFonts w:ascii="Georgia" w:cs="Georgia" w:eastAsia="Georgia" w:hAnsi="Georgia"/>
          <w:color w:val="1A1A2E"/>
          <w:sz w:val="17"/>
          <w:szCs w:val="17"/>
        </w:rPr>
        <w:t xml:space="preserve">PSA für Technikraum-Eintritt vorhanden, zugänglich und bekannt</w:t>
      </w:r>
    </w:p>
    <w:p>
      <w:pPr>
        <w:spacing w:after="60" w:before="40" w:line="264" w:lineRule="auto"/>
        <w:ind w:left="300" w:hanging="180"/>
        <w:jc w:val="both"/>
      </w:pPr>
      <w:r>
        <w:rPr>
          <w:rFonts w:ascii="Georgia" w:cs="Georgia" w:eastAsia="Georgia" w:hAnsi="Georgia"/>
          <w:b/>
          <w:bCs/>
          <w:color w:val="117A65"/>
          <w:sz w:val="20"/>
          <w:szCs w:val="20"/>
        </w:rPr>
        <w:t xml:space="preserve">✔  </w:t>
      </w:r>
      <w:r>
        <w:rPr>
          <w:rFonts w:ascii="Georgia" w:cs="Georgia" w:eastAsia="Georgia" w:hAnsi="Georgia"/>
          <w:color w:val="1A1A2E"/>
          <w:sz w:val="17"/>
          <w:szCs w:val="17"/>
        </w:rPr>
        <w:t xml:space="preserve">Zertifizierter Kältetechniker mit &lt; 2h Notfall-Anfahrtszeit im System hinterlegt</w:t>
      </w:r>
    </w:p>
    <w:p>
      <w:pPr>
        <w:spacing w:after="60" w:before="40" w:line="264" w:lineRule="auto"/>
        <w:ind w:left="300" w:hanging="180"/>
        <w:jc w:val="both"/>
      </w:pPr>
      <w:r>
        <w:rPr>
          <w:rFonts w:ascii="Georgia" w:cs="Georgia" w:eastAsia="Georgia" w:hAnsi="Georgia"/>
          <w:b/>
          <w:bCs/>
          <w:color w:val="117A65"/>
          <w:sz w:val="20"/>
          <w:szCs w:val="20"/>
        </w:rPr>
        <w:t xml:space="preserve">✔  </w:t>
      </w:r>
      <w:r>
        <w:rPr>
          <w:rFonts w:ascii="Georgia" w:cs="Georgia" w:eastAsia="Georgia" w:hAnsi="Georgia"/>
          <w:color w:val="1A1A2E"/>
          <w:sz w:val="17"/>
          <w:szCs w:val="17"/>
        </w:rPr>
        <w:t xml:space="preserve">F-Gas-Register-Eintrag innerhalb von 24h nach Entdeckung vollständig</w:t>
      </w:r>
    </w:p>
    <w:p>
      <w:pPr>
        <w:spacing w:after="60" w:before="40" w:line="264" w:lineRule="auto"/>
        <w:ind w:left="300" w:hanging="180"/>
        <w:jc w:val="both"/>
      </w:pPr>
      <w:r>
        <w:rPr>
          <w:rFonts w:ascii="Georgia" w:cs="Georgia" w:eastAsia="Georgia" w:hAnsi="Georgia"/>
          <w:b/>
          <w:bCs/>
          <w:color w:val="117A65"/>
          <w:sz w:val="20"/>
          <w:szCs w:val="20"/>
        </w:rPr>
        <w:t xml:space="preserve">✔  </w:t>
      </w:r>
      <w:r>
        <w:rPr>
          <w:rFonts w:ascii="Georgia" w:cs="Georgia" w:eastAsia="Georgia" w:hAnsi="Georgia"/>
          <w:color w:val="1A1A2E"/>
          <w:sz w:val="17"/>
          <w:szCs w:val="17"/>
        </w:rPr>
        <w:t xml:space="preserve">Scope-1-Emissionsberechnung für Leckage korrekt durchgeführt</w:t>
      </w:r>
    </w:p>
    <w:p>
      <w:pPr>
        <w:spacing w:after="0" w:before="60"/>
      </w:pPr>
      <w:r>
        <w:t xml:space="preserve"/>
      </w:r>
    </w:p>
    <w:p>
      <w:pPr>
        <w:shd w:fill="EBF5FB" w:color="auto" w:val="clear"/>
        <w:spacing w:after="80" w:before="80" w:line="264" w:lineRule="auto"/>
        <w:ind w:left="180" w:right="180"/>
        <w:jc w:val="both"/>
      </w:pPr>
      <w:r>
        <w:rPr>
          <w:rFonts w:ascii="Georgia" w:cs="Georgia" w:eastAsia="Georgia" w:hAnsi="Georgia"/>
          <w:i/>
          <w:iCs/>
          <w:color w:val="1A1A2E"/>
          <w:sz w:val="17"/>
          <w:szCs w:val="17"/>
        </w:rPr>
        <w:t xml:space="preserve">DACH-Kontext: Deutschland: ChemKlimaschutzV §3 verlangt Leckageprüfungen je nach Kältemittelmenge in gesetzlich definierten Intervallen. Österreich: F-Gase-Verordnung BGBl. II 447/2002. Schweiz: Halon-Verordnung SR 814.81 und Chemikalien-Risikoreduktions-Verordnung ChemRRV.</w:t>
      </w:r>
    </w:p>
    <w:p>
      <w:pPr>
        <w:spacing w:after="0" w:before="320"/>
      </w:pPr>
      <w:r>
        <w:t xml:space="preserve"/>
      </w:r>
    </w:p>
    <w:p>
      <w:pPr>
        <w:shd w:fill="4A235A" w:color="auto" w:val="clear"/>
        <w:spacing w:after="40" w:before="0"/>
        <w:ind w:left="160" w:right="0"/>
        <w:jc w:val="left"/>
      </w:pPr>
      <w:r>
        <w:rPr>
          <w:rFonts w:ascii="Georgia" w:cs="Georgia" w:eastAsia="Georgia" w:hAnsi="Georgia"/>
          <w:b/>
          <w:bCs/>
          <w:color w:val="FFFFFF"/>
          <w:sz w:val="24"/>
          <w:szCs w:val="24"/>
        </w:rPr>
        <w:t xml:space="preserve">SZENARIO E — HOCHWASSER / STARKREGEN</w:t>
      </w:r>
    </w:p>
    <w:p>
      <w:pPr>
        <w:shd w:fill="F8F9FA" w:color="auto" w:val="clear"/>
        <w:spacing w:after="40" w:before="40" w:line="264" w:lineRule="auto"/>
        <w:ind w:left="160" w:right="0"/>
        <w:jc w:val="both"/>
      </w:pPr>
      <w:r>
        <w:rPr>
          <w:rFonts w:ascii="Georgia" w:cs="Georgia" w:eastAsia="Georgia" w:hAnsi="Georgia"/>
          <w:b/>
          <w:bCs/>
          <w:color w:val="4A235A"/>
          <w:sz w:val="17"/>
          <w:szCs w:val="17"/>
        </w:rPr>
        <w:t xml:space="preserve">Auslöser: </w:t>
      </w:r>
      <w:r>
        <w:rPr>
          <w:rFonts w:ascii="Georgia" w:cs="Georgia" w:eastAsia="Georgia" w:hAnsi="Georgia"/>
          <w:color w:val="1A1A2E"/>
          <w:sz w:val="17"/>
          <w:szCs w:val="17"/>
        </w:rPr>
        <w:t xml:space="preserve">Hydrologische Warnstufe 3 oder 4 für die Region; lokaler Starkregen-Alarm; Hochwassermeldeportal zeigt Pegel &gt; Alarmstufe.</w:t>
      </w:r>
    </w:p>
    <w:p>
      <w:pPr>
        <w:shd w:fill="F8F9FA" w:color="auto" w:val="clear"/>
        <w:spacing w:after="40" w:before="40" w:line="264" w:lineRule="auto"/>
        <w:ind w:left="160" w:right="0"/>
        <w:jc w:val="both"/>
      </w:pPr>
      <w:r>
        <w:rPr>
          <w:rFonts w:ascii="Georgia" w:cs="Georgia" w:eastAsia="Georgia" w:hAnsi="Georgia"/>
          <w:b/>
          <w:bCs/>
          <w:color w:val="4A235A"/>
          <w:sz w:val="17"/>
          <w:szCs w:val="17"/>
        </w:rPr>
        <w:t xml:space="preserve">Rechtsrahmen: </w:t>
      </w:r>
      <w:r>
        <w:rPr>
          <w:rFonts w:ascii="Georgia" w:cs="Georgia" w:eastAsia="Georgia" w:hAnsi="Georgia"/>
          <w:color w:val="1A1A2E"/>
          <w:sz w:val="17"/>
          <w:szCs w:val="17"/>
        </w:rPr>
        <w:t xml:space="preserve">ISO 14001:2026 Kl. 8.2 | ISO 14090:2019 | WHG §5 (D) — Sorgfaltspflicht Eigentümer | VdS 3527 (D) Wasserschadenverhütung</w:t>
      </w:r>
    </w:p>
    <w:p>
      <w:pPr>
        <w:shd w:fill="F8F9FA" w:color="auto" w:val="clear"/>
        <w:spacing w:after="40" w:before="40" w:line="264" w:lineRule="auto"/>
        <w:ind w:left="160" w:right="0"/>
        <w:jc w:val="both"/>
      </w:pPr>
      <w:r>
        <w:rPr>
          <w:rFonts w:ascii="Georgia" w:cs="Georgia" w:eastAsia="Georgia" w:hAnsi="Georgia"/>
          <w:b/>
          <w:bCs/>
          <w:color w:val="4A235A"/>
          <w:sz w:val="17"/>
          <w:szCs w:val="17"/>
        </w:rPr>
        <w:t xml:space="preserve">Ziel: </w:t>
      </w:r>
      <w:r>
        <w:rPr>
          <w:rFonts w:ascii="Georgia" w:cs="Georgia" w:eastAsia="Georgia" w:hAnsi="Georgia"/>
          <w:color w:val="1A1A2E"/>
          <w:sz w:val="17"/>
          <w:szCs w:val="17"/>
        </w:rPr>
        <w:t xml:space="preserve">Verifikation der Hochwasserschutz-Sofortmaßnahmen, der Schutz wassergefährdender Stoffe vor Einwaschung und der Gäste-Sicherheitskommunikation.</w:t>
      </w:r>
    </w:p>
    <w:p>
      <w:pPr>
        <w:shd w:fill="F8F9FA" w:color="auto" w:val="clear"/>
        <w:spacing w:after="40" w:before="40" w:line="264" w:lineRule="auto"/>
        <w:ind w:left="160" w:right="0"/>
        <w:jc w:val="both"/>
      </w:pPr>
      <w:r>
        <w:rPr>
          <w:rFonts w:ascii="Georgia" w:cs="Georgia" w:eastAsia="Georgia" w:hAnsi="Georgia"/>
          <w:b/>
          <w:bCs/>
          <w:color w:val="4A235A"/>
          <w:sz w:val="17"/>
          <w:szCs w:val="17"/>
        </w:rPr>
        <w:t xml:space="preserve">Übungsformat: </w:t>
      </w:r>
      <w:r>
        <w:rPr>
          <w:rFonts w:ascii="Georgia" w:cs="Georgia" w:eastAsia="Georgia" w:hAnsi="Georgia"/>
          <w:color w:val="1A1A2E"/>
          <w:sz w:val="17"/>
          <w:szCs w:val="17"/>
        </w:rPr>
        <w:t xml:space="preserve">Tabletop Exercise (90 Minuten) mit Begehung der Hochwasserschutz-Infrastruktur (30 Minuten)</w:t>
      </w:r>
    </w:p>
    <w:p>
      <w:pPr>
        <w:shd w:fill="F8F9FA" w:color="auto" w:val="clear"/>
        <w:spacing w:after="40" w:before="40" w:line="264" w:lineRule="auto"/>
        <w:ind w:left="160" w:right="0"/>
        <w:jc w:val="both"/>
      </w:pPr>
      <w:r>
        <w:rPr>
          <w:rFonts w:ascii="Georgia" w:cs="Georgia" w:eastAsia="Georgia" w:hAnsi="Georgia"/>
          <w:b/>
          <w:bCs/>
          <w:color w:val="4A235A"/>
          <w:sz w:val="17"/>
          <w:szCs w:val="17"/>
        </w:rPr>
        <w:t xml:space="preserve">Teilnehmer: </w:t>
      </w:r>
      <w:r>
        <w:rPr>
          <w:rFonts w:ascii="Georgia" w:cs="Georgia" w:eastAsia="Georgia" w:hAnsi="Georgia"/>
          <w:color w:val="1A1A2E"/>
          <w:sz w:val="17"/>
          <w:szCs w:val="17"/>
        </w:rPr>
        <w:t xml:space="preserve">Haustechnikleiter, Sicherheitsbeauftragter, Generaldirektor, Housekeeping-Leiter</w:t>
      </w:r>
    </w:p>
    <w:p>
      <w:pPr>
        <w:spacing w:after="0" w:before="60"/>
      </w:pPr>
      <w:r>
        <w:t xml:space="preserve"/>
      </w:r>
    </w:p>
    <w:p>
      <w:pPr>
        <w:spacing w:after="60" w:before="120"/>
        <w:jc w:val="left"/>
      </w:pPr>
      <w:r>
        <w:rPr>
          <w:rFonts w:ascii="Georgia" w:cs="Georgia" w:eastAsia="Georgia" w:hAnsi="Georgia"/>
          <w:b/>
          <w:bCs/>
          <w:i/>
          <w:iCs/>
          <w:color w:val="4A235A"/>
          <w:sz w:val="20"/>
          <w:szCs w:val="20"/>
        </w:rPr>
        <w:t xml:space="preserve">Phase 1 — Vorwarnung (T-12h bis T-0)</w:t>
      </w:r>
    </w:p>
    <w:p>
      <w:pPr>
        <w:spacing w:after="80" w:before="50" w:line="276" w:lineRule="auto"/>
        <w:ind w:left="360" w:hanging="220"/>
        <w:jc w:val="both"/>
      </w:pPr>
      <w:r>
        <w:rPr>
          <w:rFonts w:ascii="Georgia" w:cs="Georgia" w:eastAsia="Georgia" w:hAnsi="Georgia"/>
          <w:b/>
          <w:bCs/>
          <w:color w:val="4A235A"/>
          <w:sz w:val="20"/>
          <w:szCs w:val="20"/>
        </w:rPr>
        <w:t xml:space="preserve">1.  </w:t>
      </w:r>
      <w:r>
        <w:rPr>
          <w:rFonts w:ascii="Georgia" w:cs="Georgia" w:eastAsia="Georgia" w:hAnsi="Georgia"/>
          <w:color w:val="1A1A2E"/>
          <w:sz w:val="20"/>
          <w:szCs w:val="20"/>
        </w:rPr>
        <w:t xml:space="preserve">Einspielung: Hochwassermeldeportal (LHWZ Bayern / eHYD Österreich / BAFU Schweiz) zeigt Pegel nähert sich Alarmstufe 2. Hotel liegt 400m vom Fluss. Kellertechnik, Heizöltank, Trafostation im Untergeschoss.</w:t>
      </w:r>
    </w:p>
    <w:p>
      <w:pPr>
        <w:spacing w:after="80" w:before="50" w:line="276" w:lineRule="auto"/>
        <w:ind w:left="360" w:hanging="220"/>
        <w:jc w:val="both"/>
      </w:pPr>
      <w:r>
        <w:rPr>
          <w:rFonts w:ascii="Georgia" w:cs="Georgia" w:eastAsia="Georgia" w:hAnsi="Georgia"/>
          <w:b/>
          <w:bCs/>
          <w:color w:val="4A235A"/>
          <w:sz w:val="20"/>
          <w:szCs w:val="20"/>
        </w:rPr>
        <w:t xml:space="preserve">2.  </w:t>
      </w:r>
      <w:r>
        <w:rPr>
          <w:rFonts w:ascii="Georgia" w:cs="Georgia" w:eastAsia="Georgia" w:hAnsi="Georgia"/>
          <w:color w:val="1A1A2E"/>
          <w:sz w:val="20"/>
          <w:szCs w:val="20"/>
        </w:rPr>
        <w:t xml:space="preserve">Mobile Hochwasserschutzeinrichtungen: Sandsäcke, Wasserbarrieren — vorhanden, bekannt, wo gelagert? Begehung: Lager aufsuchen, Einsatzbereitschaft prüfen.</w:t>
      </w:r>
    </w:p>
    <w:p>
      <w:pPr>
        <w:spacing w:after="80" w:before="50" w:line="276" w:lineRule="auto"/>
        <w:ind w:left="360" w:hanging="220"/>
        <w:jc w:val="both"/>
      </w:pPr>
      <w:r>
        <w:rPr>
          <w:rFonts w:ascii="Georgia" w:cs="Georgia" w:eastAsia="Georgia" w:hAnsi="Georgia"/>
          <w:b/>
          <w:bCs/>
          <w:color w:val="4A235A"/>
          <w:sz w:val="20"/>
          <w:szCs w:val="20"/>
        </w:rPr>
        <w:t xml:space="preserve">3.  </w:t>
      </w:r>
      <w:r>
        <w:rPr>
          <w:rFonts w:ascii="Georgia" w:cs="Georgia" w:eastAsia="Georgia" w:hAnsi="Georgia"/>
          <w:color w:val="1A1A2E"/>
          <w:sz w:val="20"/>
          <w:szCs w:val="20"/>
        </w:rPr>
        <w:t xml:space="preserve">Wassergefährdende Stoffe: Heizöltank im Keller — Sicherungsmaßnahmen gegen Aufschwimmen? Reinigungsmittelvorräte — sind sie hochwassersicher gelagert?</w:t>
      </w:r>
    </w:p>
    <w:p>
      <w:pPr>
        <w:spacing w:after="80" w:before="50" w:line="276" w:lineRule="auto"/>
        <w:ind w:left="360" w:hanging="220"/>
        <w:jc w:val="both"/>
      </w:pPr>
      <w:r>
        <w:rPr>
          <w:rFonts w:ascii="Georgia" w:cs="Georgia" w:eastAsia="Georgia" w:hAnsi="Georgia"/>
          <w:b/>
          <w:bCs/>
          <w:color w:val="4A235A"/>
          <w:sz w:val="20"/>
          <w:szCs w:val="20"/>
        </w:rPr>
        <w:t xml:space="preserve">4.  </w:t>
      </w:r>
      <w:r>
        <w:rPr>
          <w:rFonts w:ascii="Georgia" w:cs="Georgia" w:eastAsia="Georgia" w:hAnsi="Georgia"/>
          <w:color w:val="1A1A2E"/>
          <w:sz w:val="20"/>
          <w:szCs w:val="20"/>
        </w:rPr>
        <w:t xml:space="preserve">Technische Anlagen: Trafostation, Heizungsanlage, Server — Abschaltprotokoll bei drohender Überflutung definiert? Wer entscheidet, wer führt aus?</w:t>
      </w:r>
    </w:p>
    <w:p>
      <w:pPr>
        <w:spacing w:after="60" w:before="120"/>
        <w:jc w:val="left"/>
      </w:pPr>
      <w:r>
        <w:rPr>
          <w:rFonts w:ascii="Georgia" w:cs="Georgia" w:eastAsia="Georgia" w:hAnsi="Georgia"/>
          <w:b/>
          <w:bCs/>
          <w:i/>
          <w:iCs/>
          <w:color w:val="4A235A"/>
          <w:sz w:val="20"/>
          <w:szCs w:val="20"/>
        </w:rPr>
        <w:t xml:space="preserve">Phase 2 — Überflutungsereignis</w:t>
      </w:r>
    </w:p>
    <w:p>
      <w:pPr>
        <w:spacing w:after="80" w:before="50" w:line="276" w:lineRule="auto"/>
        <w:ind w:left="360" w:hanging="220"/>
        <w:jc w:val="both"/>
      </w:pPr>
      <w:r>
        <w:rPr>
          <w:rFonts w:ascii="Georgia" w:cs="Georgia" w:eastAsia="Georgia" w:hAnsi="Georgia"/>
          <w:b/>
          <w:bCs/>
          <w:color w:val="4A235A"/>
          <w:sz w:val="20"/>
          <w:szCs w:val="20"/>
        </w:rPr>
        <w:t xml:space="preserve">1.  </w:t>
      </w:r>
      <w:r>
        <w:rPr>
          <w:rFonts w:ascii="Georgia" w:cs="Georgia" w:eastAsia="Georgia" w:hAnsi="Georgia"/>
          <w:color w:val="1A1A2E"/>
          <w:sz w:val="20"/>
          <w:szCs w:val="20"/>
        </w:rPr>
        <w:t xml:space="preserve">Einspielung: Wasser dringt in den Kellerbereich ein. Pegel steigt ca. 2 cm/Stunde.</w:t>
      </w:r>
    </w:p>
    <w:p>
      <w:pPr>
        <w:spacing w:after="80" w:before="50" w:line="276" w:lineRule="auto"/>
        <w:ind w:left="360" w:hanging="220"/>
        <w:jc w:val="both"/>
      </w:pPr>
      <w:r>
        <w:rPr>
          <w:rFonts w:ascii="Georgia" w:cs="Georgia" w:eastAsia="Georgia" w:hAnsi="Georgia"/>
          <w:b/>
          <w:bCs/>
          <w:color w:val="4A235A"/>
          <w:sz w:val="20"/>
          <w:szCs w:val="20"/>
        </w:rPr>
        <w:t xml:space="preserve">2.  </w:t>
      </w:r>
      <w:r>
        <w:rPr>
          <w:rFonts w:ascii="Georgia" w:cs="Georgia" w:eastAsia="Georgia" w:hAnsi="Georgia"/>
          <w:color w:val="1A1A2E"/>
          <w:sz w:val="20"/>
          <w:szCs w:val="20"/>
        </w:rPr>
        <w:t xml:space="preserve">Sofortmaßnahmen: In welcher Reihenfolge werden elektrische Anlagen abgeschaltet? (Priorität: Gefährdungsgrad, nicht Betriebswichtigkeit).</w:t>
      </w:r>
    </w:p>
    <w:p>
      <w:pPr>
        <w:spacing w:after="80" w:before="50" w:line="276" w:lineRule="auto"/>
        <w:ind w:left="360" w:hanging="220"/>
        <w:jc w:val="both"/>
      </w:pPr>
      <w:r>
        <w:rPr>
          <w:rFonts w:ascii="Georgia" w:cs="Georgia" w:eastAsia="Georgia" w:hAnsi="Georgia"/>
          <w:b/>
          <w:bCs/>
          <w:color w:val="4A235A"/>
          <w:sz w:val="20"/>
          <w:szCs w:val="20"/>
        </w:rPr>
        <w:t xml:space="preserve">3.  </w:t>
      </w:r>
      <w:r>
        <w:rPr>
          <w:rFonts w:ascii="Georgia" w:cs="Georgia" w:eastAsia="Georgia" w:hAnsi="Georgia"/>
          <w:color w:val="1A1A2E"/>
          <w:sz w:val="20"/>
          <w:szCs w:val="20"/>
        </w:rPr>
        <w:t xml:space="preserve">Öl/Chemikalien-Eindämmung: Ölsperre verfügbar? Chemikalien aus dem Keller gerettet — wohin?</w:t>
      </w:r>
    </w:p>
    <w:p>
      <w:pPr>
        <w:spacing w:after="80" w:before="50" w:line="276" w:lineRule="auto"/>
        <w:ind w:left="360" w:hanging="220"/>
        <w:jc w:val="both"/>
      </w:pPr>
      <w:r>
        <w:rPr>
          <w:rFonts w:ascii="Georgia" w:cs="Georgia" w:eastAsia="Georgia" w:hAnsi="Georgia"/>
          <w:b/>
          <w:bCs/>
          <w:color w:val="4A235A"/>
          <w:sz w:val="20"/>
          <w:szCs w:val="20"/>
        </w:rPr>
        <w:t xml:space="preserve">4.  </w:t>
      </w:r>
      <w:r>
        <w:rPr>
          <w:rFonts w:ascii="Georgia" w:cs="Georgia" w:eastAsia="Georgia" w:hAnsi="Georgia"/>
          <w:color w:val="1A1A2E"/>
          <w:sz w:val="20"/>
          <w:szCs w:val="20"/>
        </w:rPr>
        <w:t xml:space="preserve">Gästekommunikation: Werden Gäste über die Situation informiert? Wann, wie, von wem? Evakuierung aus Erdgeschoss-Zimmern?</w:t>
      </w:r>
    </w:p>
    <w:p>
      <w:pPr>
        <w:spacing w:after="80" w:before="50" w:line="276" w:lineRule="auto"/>
        <w:ind w:left="360" w:hanging="220"/>
        <w:jc w:val="both"/>
      </w:pPr>
      <w:r>
        <w:rPr>
          <w:rFonts w:ascii="Georgia" w:cs="Georgia" w:eastAsia="Georgia" w:hAnsi="Georgia"/>
          <w:b/>
          <w:bCs/>
          <w:color w:val="4A235A"/>
          <w:sz w:val="20"/>
          <w:szCs w:val="20"/>
        </w:rPr>
        <w:t xml:space="preserve">5.  </w:t>
      </w:r>
      <w:r>
        <w:rPr>
          <w:rFonts w:ascii="Georgia" w:cs="Georgia" w:eastAsia="Georgia" w:hAnsi="Georgia"/>
          <w:color w:val="1A1A2E"/>
          <w:sz w:val="20"/>
          <w:szCs w:val="20"/>
        </w:rPr>
        <w:t xml:space="preserve">Behördenmeldung: Ab wann und an wen wird der Vorfall gemeldet (WHG §5 Sorgfaltspflicht, Feuerwehr, Wasserbehörde)?</w:t>
      </w:r>
    </w:p>
    <w:p>
      <w:pPr>
        <w:spacing w:after="60" w:before="120"/>
        <w:jc w:val="left"/>
      </w:pPr>
      <w:r>
        <w:rPr>
          <w:rFonts w:ascii="Georgia" w:cs="Georgia" w:eastAsia="Georgia" w:hAnsi="Georgia"/>
          <w:b/>
          <w:bCs/>
          <w:i/>
          <w:iCs/>
          <w:color w:val="4A235A"/>
          <w:sz w:val="20"/>
          <w:szCs w:val="20"/>
        </w:rPr>
        <w:t xml:space="preserve">Phase 3 — Nachsorge</w:t>
      </w:r>
    </w:p>
    <w:p>
      <w:pPr>
        <w:spacing w:after="80" w:before="50" w:line="276" w:lineRule="auto"/>
        <w:ind w:left="360" w:hanging="220"/>
        <w:jc w:val="both"/>
      </w:pPr>
      <w:r>
        <w:rPr>
          <w:rFonts w:ascii="Georgia" w:cs="Georgia" w:eastAsia="Georgia" w:hAnsi="Georgia"/>
          <w:b/>
          <w:bCs/>
          <w:color w:val="4A235A"/>
          <w:sz w:val="20"/>
          <w:szCs w:val="20"/>
        </w:rPr>
        <w:t xml:space="preserve">1.  </w:t>
      </w:r>
      <w:r>
        <w:rPr>
          <w:rFonts w:ascii="Georgia" w:cs="Georgia" w:eastAsia="Georgia" w:hAnsi="Georgia"/>
          <w:color w:val="1A1A2E"/>
          <w:sz w:val="20"/>
          <w:szCs w:val="20"/>
        </w:rPr>
        <w:t xml:space="preserve">Wasserschaden-Dokumentation: Fotos, Wasserstand-Messungen, betroffene Flächen. Versicherungsprotokoll?</w:t>
      </w:r>
    </w:p>
    <w:p>
      <w:pPr>
        <w:spacing w:after="80" w:before="50" w:line="276" w:lineRule="auto"/>
        <w:ind w:left="360" w:hanging="220"/>
        <w:jc w:val="both"/>
      </w:pPr>
      <w:r>
        <w:rPr>
          <w:rFonts w:ascii="Georgia" w:cs="Georgia" w:eastAsia="Georgia" w:hAnsi="Georgia"/>
          <w:b/>
          <w:bCs/>
          <w:color w:val="4A235A"/>
          <w:sz w:val="20"/>
          <w:szCs w:val="20"/>
        </w:rPr>
        <w:t xml:space="preserve">2.  </w:t>
      </w:r>
      <w:r>
        <w:rPr>
          <w:rFonts w:ascii="Georgia" w:cs="Georgia" w:eastAsia="Georgia" w:hAnsi="Georgia"/>
          <w:color w:val="1A1A2E"/>
          <w:sz w:val="20"/>
          <w:szCs w:val="20"/>
        </w:rPr>
        <w:t xml:space="preserve">Umweltschaden-Prüfung: Ist Öl oder Chemikalien ins Abwasser oder Grundwasser gelangt? Meldepflicht an Wasserbehörde (WHG §6 D / WRG A)?</w:t>
      </w:r>
    </w:p>
    <w:p>
      <w:pPr>
        <w:spacing w:after="80" w:before="50" w:line="276" w:lineRule="auto"/>
        <w:ind w:left="360" w:hanging="220"/>
        <w:jc w:val="both"/>
      </w:pPr>
      <w:r>
        <w:rPr>
          <w:rFonts w:ascii="Georgia" w:cs="Georgia" w:eastAsia="Georgia" w:hAnsi="Georgia"/>
          <w:b/>
          <w:bCs/>
          <w:color w:val="4A235A"/>
          <w:sz w:val="20"/>
          <w:szCs w:val="20"/>
        </w:rPr>
        <w:t xml:space="preserve">3.  </w:t>
      </w:r>
      <w:r>
        <w:rPr>
          <w:rFonts w:ascii="Georgia" w:cs="Georgia" w:eastAsia="Georgia" w:hAnsi="Georgia"/>
          <w:color w:val="1A1A2E"/>
          <w:sz w:val="20"/>
          <w:szCs w:val="20"/>
        </w:rPr>
        <w:t xml:space="preserve">Systemverbesserung: Hochwasserschutz-Maßnahmen für die nächste Saison — in den Investitionsplan aufnehmen.</w:t>
      </w:r>
    </w:p>
    <w:p>
      <w:pPr>
        <w:spacing w:after="60" w:before="120"/>
        <w:jc w:val="left"/>
      </w:pPr>
      <w:r>
        <w:rPr>
          <w:rFonts w:ascii="Georgia" w:cs="Georgia" w:eastAsia="Georgia" w:hAnsi="Georgia"/>
          <w:b/>
          <w:bCs/>
          <w:i/>
          <w:iCs/>
          <w:color w:val="4A235A"/>
          <w:sz w:val="20"/>
          <w:szCs w:val="20"/>
        </w:rPr>
        <w:t xml:space="preserve">Erfolgskriterien</w:t>
      </w:r>
    </w:p>
    <w:p>
      <w:pPr>
        <w:spacing w:after="60" w:before="40" w:line="264" w:lineRule="auto"/>
        <w:ind w:left="300" w:hanging="180"/>
        <w:jc w:val="both"/>
      </w:pPr>
      <w:r>
        <w:rPr>
          <w:rFonts w:ascii="Georgia" w:cs="Georgia" w:eastAsia="Georgia" w:hAnsi="Georgia"/>
          <w:b/>
          <w:bCs/>
          <w:color w:val="4A235A"/>
          <w:sz w:val="20"/>
          <w:szCs w:val="20"/>
        </w:rPr>
        <w:t xml:space="preserve">✔  </w:t>
      </w:r>
      <w:r>
        <w:rPr>
          <w:rFonts w:ascii="Georgia" w:cs="Georgia" w:eastAsia="Georgia" w:hAnsi="Georgia"/>
          <w:color w:val="1A1A2E"/>
          <w:sz w:val="17"/>
          <w:szCs w:val="17"/>
        </w:rPr>
        <w:t xml:space="preserve">Hochwasserschutz-Infrastruktur in der Begehung vollständig und einsatzbereit vorgefunden</w:t>
      </w:r>
    </w:p>
    <w:p>
      <w:pPr>
        <w:spacing w:after="60" w:before="40" w:line="264" w:lineRule="auto"/>
        <w:ind w:left="300" w:hanging="180"/>
        <w:jc w:val="both"/>
      </w:pPr>
      <w:r>
        <w:rPr>
          <w:rFonts w:ascii="Georgia" w:cs="Georgia" w:eastAsia="Georgia" w:hAnsi="Georgia"/>
          <w:b/>
          <w:bCs/>
          <w:color w:val="4A235A"/>
          <w:sz w:val="20"/>
          <w:szCs w:val="20"/>
        </w:rPr>
        <w:t xml:space="preserve">✔  </w:t>
      </w:r>
      <w:r>
        <w:rPr>
          <w:rFonts w:ascii="Georgia" w:cs="Georgia" w:eastAsia="Georgia" w:hAnsi="Georgia"/>
          <w:color w:val="1A1A2E"/>
          <w:sz w:val="17"/>
          <w:szCs w:val="17"/>
        </w:rPr>
        <w:t xml:space="preserve">Abschaltsequenz für elektrische Anlagen im Untergeschoss schriftlich und Personal bekannt</w:t>
      </w:r>
    </w:p>
    <w:p>
      <w:pPr>
        <w:spacing w:after="60" w:before="40" w:line="264" w:lineRule="auto"/>
        <w:ind w:left="300" w:hanging="180"/>
        <w:jc w:val="both"/>
      </w:pPr>
      <w:r>
        <w:rPr>
          <w:rFonts w:ascii="Georgia" w:cs="Georgia" w:eastAsia="Georgia" w:hAnsi="Georgia"/>
          <w:b/>
          <w:bCs/>
          <w:color w:val="4A235A"/>
          <w:sz w:val="20"/>
          <w:szCs w:val="20"/>
        </w:rPr>
        <w:t xml:space="preserve">✔  </w:t>
      </w:r>
      <w:r>
        <w:rPr>
          <w:rFonts w:ascii="Georgia" w:cs="Georgia" w:eastAsia="Georgia" w:hAnsi="Georgia"/>
          <w:color w:val="1A1A2E"/>
          <w:sz w:val="17"/>
          <w:szCs w:val="17"/>
        </w:rPr>
        <w:t xml:space="preserve">Öl- und Chemikalienschutz-Maßnahmen definiert und geprobt</w:t>
      </w:r>
    </w:p>
    <w:p>
      <w:pPr>
        <w:spacing w:after="60" w:before="40" w:line="264" w:lineRule="auto"/>
        <w:ind w:left="300" w:hanging="180"/>
        <w:jc w:val="both"/>
      </w:pPr>
      <w:r>
        <w:rPr>
          <w:rFonts w:ascii="Georgia" w:cs="Georgia" w:eastAsia="Georgia" w:hAnsi="Georgia"/>
          <w:b/>
          <w:bCs/>
          <w:color w:val="4A235A"/>
          <w:sz w:val="20"/>
          <w:szCs w:val="20"/>
        </w:rPr>
        <w:t xml:space="preserve">✔  </w:t>
      </w:r>
      <w:r>
        <w:rPr>
          <w:rFonts w:ascii="Georgia" w:cs="Georgia" w:eastAsia="Georgia" w:hAnsi="Georgia"/>
          <w:color w:val="1A1A2E"/>
          <w:sz w:val="17"/>
          <w:szCs w:val="17"/>
        </w:rPr>
        <w:t xml:space="preserve">Behördliche Meldepflichten bekannt und im Notfallplan dokumentiert</w:t>
      </w:r>
    </w:p>
    <w:p>
      <w:pPr>
        <w:spacing w:after="0" w:before="60"/>
      </w:pPr>
      <w:r>
        <w:t xml:space="preserve"/>
      </w:r>
    </w:p>
    <w:p>
      <w:pPr>
        <w:shd w:fill="EBF5FB" w:color="auto" w:val="clear"/>
        <w:spacing w:after="80" w:before="80" w:line="264" w:lineRule="auto"/>
        <w:ind w:left="180" w:right="180"/>
        <w:jc w:val="both"/>
      </w:pPr>
      <w:r>
        <w:rPr>
          <w:rFonts w:ascii="Georgia" w:cs="Georgia" w:eastAsia="Georgia" w:hAnsi="Georgia"/>
          <w:i/>
          <w:iCs/>
          <w:color w:val="1A1A2E"/>
          <w:sz w:val="17"/>
          <w:szCs w:val="17"/>
        </w:rPr>
        <w:t xml:space="preserve">DACH-Kontext: Risikoregionen im DACH-Raum: Rhein (D/CH/A), Inn (A/D), Donau (A/D), Salzach (A/D). BAFU-Hochwasserportal (Schweiz): map.geo.admin.ch. LHWZ-Bayern: hnd.bayern.de. eHYD-Österreich: ehyd.gv.at.</w:t>
      </w:r>
    </w:p>
    <w:p>
      <w:pPr>
        <w:spacing w:after="0" w:before="320"/>
      </w:pPr>
      <w:r>
        <w:t xml:space="preserve"/>
      </w:r>
    </w:p>
    <w:p>
      <w:pPr>
        <w:shd w:fill="922B21" w:color="auto" w:val="clear"/>
        <w:spacing w:after="40" w:before="0"/>
        <w:ind w:left="160" w:right="0"/>
        <w:jc w:val="left"/>
      </w:pPr>
      <w:r>
        <w:rPr>
          <w:rFonts w:ascii="Georgia" w:cs="Georgia" w:eastAsia="Georgia" w:hAnsi="Georgia"/>
          <w:b/>
          <w:bCs/>
          <w:color w:val="FFFFFF"/>
          <w:sz w:val="24"/>
          <w:szCs w:val="24"/>
        </w:rPr>
        <w:t xml:space="preserve">SZENARIO F — LEGIONELLEN-ALARM</w:t>
      </w:r>
    </w:p>
    <w:p>
      <w:pPr>
        <w:shd w:fill="F8F9FA" w:color="auto" w:val="clear"/>
        <w:spacing w:after="40" w:before="40" w:line="264" w:lineRule="auto"/>
        <w:ind w:left="160" w:right="0"/>
        <w:jc w:val="both"/>
      </w:pPr>
      <w:r>
        <w:rPr>
          <w:rFonts w:ascii="Georgia" w:cs="Georgia" w:eastAsia="Georgia" w:hAnsi="Georgia"/>
          <w:b/>
          <w:bCs/>
          <w:color w:val="922B21"/>
          <w:sz w:val="17"/>
          <w:szCs w:val="17"/>
        </w:rPr>
        <w:t xml:space="preserve">Auslöser: </w:t>
      </w:r>
      <w:r>
        <w:rPr>
          <w:rFonts w:ascii="Georgia" w:cs="Georgia" w:eastAsia="Georgia" w:hAnsi="Georgia"/>
          <w:color w:val="1A1A2E"/>
          <w:sz w:val="17"/>
          <w:szCs w:val="17"/>
        </w:rPr>
        <w:t xml:space="preserve">Laborergebnis: Legionellen-Konzentration &gt; 100 KBE/100 ml in einer Trinkwasser-Probe; oder Gast mit Verdacht auf Legionärskrankheit nach Aufenthalt.</w:t>
      </w:r>
    </w:p>
    <w:p>
      <w:pPr>
        <w:shd w:fill="F8F9FA" w:color="auto" w:val="clear"/>
        <w:spacing w:after="40" w:before="40" w:line="264" w:lineRule="auto"/>
        <w:ind w:left="160" w:right="0"/>
        <w:jc w:val="both"/>
      </w:pPr>
      <w:r>
        <w:rPr>
          <w:rFonts w:ascii="Georgia" w:cs="Georgia" w:eastAsia="Georgia" w:hAnsi="Georgia"/>
          <w:b/>
          <w:bCs/>
          <w:color w:val="922B21"/>
          <w:sz w:val="17"/>
          <w:szCs w:val="17"/>
        </w:rPr>
        <w:t xml:space="preserve">Rechtsrahmen: </w:t>
      </w:r>
      <w:r>
        <w:rPr>
          <w:rFonts w:ascii="Georgia" w:cs="Georgia" w:eastAsia="Georgia" w:hAnsi="Georgia"/>
          <w:color w:val="1A1A2E"/>
          <w:sz w:val="17"/>
          <w:szCs w:val="17"/>
        </w:rPr>
        <w:t xml:space="preserve">TrinkwV §16 Abs. 3 (D) | TWV §10 (A) | SVGW W3 (CH) | DVGW W 551 | ISO 14001:2026 Kl. 8.2</w:t>
      </w:r>
    </w:p>
    <w:p>
      <w:pPr>
        <w:shd w:fill="F8F9FA" w:color="auto" w:val="clear"/>
        <w:spacing w:after="40" w:before="40" w:line="264" w:lineRule="auto"/>
        <w:ind w:left="160" w:right="0"/>
        <w:jc w:val="both"/>
      </w:pPr>
      <w:r>
        <w:rPr>
          <w:rFonts w:ascii="Georgia" w:cs="Georgia" w:eastAsia="Georgia" w:hAnsi="Georgia"/>
          <w:b/>
          <w:bCs/>
          <w:color w:val="922B21"/>
          <w:sz w:val="17"/>
          <w:szCs w:val="17"/>
        </w:rPr>
        <w:t xml:space="preserve">Ziel: </w:t>
      </w:r>
      <w:r>
        <w:rPr>
          <w:rFonts w:ascii="Georgia" w:cs="Georgia" w:eastAsia="Georgia" w:hAnsi="Georgia"/>
          <w:color w:val="1A1A2E"/>
          <w:sz w:val="17"/>
          <w:szCs w:val="17"/>
        </w:rPr>
        <w:t xml:space="preserve">Verifikation der Sofortreaktion auf einen Legionellen-Befund mit Fokus auf gesetzliche Meldepflichten, Sofortsperrmaßnahmen und Gästeschutz.</w:t>
      </w:r>
    </w:p>
    <w:p>
      <w:pPr>
        <w:shd w:fill="F8F9FA" w:color="auto" w:val="clear"/>
        <w:spacing w:after="40" w:before="40" w:line="264" w:lineRule="auto"/>
        <w:ind w:left="160" w:right="0"/>
        <w:jc w:val="both"/>
      </w:pPr>
      <w:r>
        <w:rPr>
          <w:rFonts w:ascii="Georgia" w:cs="Georgia" w:eastAsia="Georgia" w:hAnsi="Georgia"/>
          <w:b/>
          <w:bCs/>
          <w:color w:val="922B21"/>
          <w:sz w:val="17"/>
          <w:szCs w:val="17"/>
        </w:rPr>
        <w:t xml:space="preserve">Übungsformat: </w:t>
      </w:r>
      <w:r>
        <w:rPr>
          <w:rFonts w:ascii="Georgia" w:cs="Georgia" w:eastAsia="Georgia" w:hAnsi="Georgia"/>
          <w:color w:val="1A1A2E"/>
          <w:sz w:val="17"/>
          <w:szCs w:val="17"/>
        </w:rPr>
        <w:t xml:space="preserve">Tabletop Exercise (2 Stunden) — dieses Szenario ist NICHT als Live-Simulation geeignet</w:t>
      </w:r>
    </w:p>
    <w:p>
      <w:pPr>
        <w:shd w:fill="F8F9FA" w:color="auto" w:val="clear"/>
        <w:spacing w:after="40" w:before="40" w:line="264" w:lineRule="auto"/>
        <w:ind w:left="160" w:right="0"/>
        <w:jc w:val="both"/>
      </w:pPr>
      <w:r>
        <w:rPr>
          <w:rFonts w:ascii="Georgia" w:cs="Georgia" w:eastAsia="Georgia" w:hAnsi="Georgia"/>
          <w:b/>
          <w:bCs/>
          <w:color w:val="922B21"/>
          <w:sz w:val="17"/>
          <w:szCs w:val="17"/>
        </w:rPr>
        <w:t xml:space="preserve">Teilnehmer: </w:t>
      </w:r>
      <w:r>
        <w:rPr>
          <w:rFonts w:ascii="Georgia" w:cs="Georgia" w:eastAsia="Georgia" w:hAnsi="Georgia"/>
          <w:color w:val="1A1A2E"/>
          <w:sz w:val="17"/>
          <w:szCs w:val="17"/>
        </w:rPr>
        <w:t xml:space="preserve">Generaldirektor, Haustechnikleiter, Front Office Manager, Umweltmanagementbeauftragter, Rechtsbeistand (empfohlen)</w:t>
      </w:r>
    </w:p>
    <w:p>
      <w:pPr>
        <w:spacing w:after="0" w:before="60"/>
      </w:pPr>
      <w:r>
        <w:t xml:space="preserve"/>
      </w:r>
    </w:p>
    <w:p>
      <w:pPr>
        <w:spacing w:after="60" w:before="120"/>
        <w:jc w:val="left"/>
      </w:pPr>
      <w:r>
        <w:rPr>
          <w:rFonts w:ascii="Georgia" w:cs="Georgia" w:eastAsia="Georgia" w:hAnsi="Georgia"/>
          <w:b/>
          <w:bCs/>
          <w:i/>
          <w:iCs/>
          <w:color w:val="922B21"/>
          <w:sz w:val="20"/>
          <w:szCs w:val="20"/>
        </w:rPr>
        <w:t xml:space="preserve">Phase 1 — Befund-Eingang (T+0)</w:t>
      </w:r>
    </w:p>
    <w:p>
      <w:pPr>
        <w:spacing w:after="80" w:before="50" w:line="276" w:lineRule="auto"/>
        <w:ind w:left="360" w:hanging="220"/>
        <w:jc w:val="both"/>
      </w:pPr>
      <w:r>
        <w:rPr>
          <w:rFonts w:ascii="Georgia" w:cs="Georgia" w:eastAsia="Georgia" w:hAnsi="Georgia"/>
          <w:b/>
          <w:bCs/>
          <w:color w:val="922B21"/>
          <w:sz w:val="20"/>
          <w:szCs w:val="20"/>
        </w:rPr>
        <w:t xml:space="preserve">1.  </w:t>
      </w:r>
      <w:r>
        <w:rPr>
          <w:rFonts w:ascii="Georgia" w:cs="Georgia" w:eastAsia="Georgia" w:hAnsi="Georgia"/>
          <w:color w:val="1A1A2E"/>
          <w:sz w:val="20"/>
          <w:szCs w:val="20"/>
        </w:rPr>
        <w:t xml:space="preserve">Einspielung: Das Labor übermittelt um 14:20 Uhr ein Ergebnis: Dusche Zimmer 314 — Legionellen 850 KBE/100 ml. Grenzwert: 100 KBE/100 ml.</w:t>
      </w:r>
    </w:p>
    <w:p>
      <w:pPr>
        <w:spacing w:after="80" w:before="50" w:line="276" w:lineRule="auto"/>
        <w:ind w:left="360" w:hanging="220"/>
        <w:jc w:val="both"/>
      </w:pPr>
      <w:r>
        <w:rPr>
          <w:rFonts w:ascii="Georgia" w:cs="Georgia" w:eastAsia="Georgia" w:hAnsi="Georgia"/>
          <w:b/>
          <w:bCs/>
          <w:color w:val="922B21"/>
          <w:sz w:val="20"/>
          <w:szCs w:val="20"/>
        </w:rPr>
        <w:t xml:space="preserve">2.  </w:t>
      </w:r>
      <w:r>
        <w:rPr>
          <w:rFonts w:ascii="Georgia" w:cs="Georgia" w:eastAsia="Georgia" w:hAnsi="Georgia"/>
          <w:color w:val="1A1A2E"/>
          <w:sz w:val="20"/>
          <w:szCs w:val="20"/>
        </w:rPr>
        <w:t xml:space="preserve">Gesetzliche Meldepflicht: In welcher Zeitspanne muss das Gesundheitsamt informiert werden? (TrinkwV §16 Abs. 3 D: unverzüglich). Wer meldet, über welchen Kanal?</w:t>
      </w:r>
    </w:p>
    <w:p>
      <w:pPr>
        <w:spacing w:after="80" w:before="50" w:line="276" w:lineRule="auto"/>
        <w:ind w:left="360" w:hanging="220"/>
        <w:jc w:val="both"/>
      </w:pPr>
      <w:r>
        <w:rPr>
          <w:rFonts w:ascii="Georgia" w:cs="Georgia" w:eastAsia="Georgia" w:hAnsi="Georgia"/>
          <w:b/>
          <w:bCs/>
          <w:color w:val="922B21"/>
          <w:sz w:val="20"/>
          <w:szCs w:val="20"/>
        </w:rPr>
        <w:t xml:space="preserve">3.  </w:t>
      </w:r>
      <w:r>
        <w:rPr>
          <w:rFonts w:ascii="Georgia" w:cs="Georgia" w:eastAsia="Georgia" w:hAnsi="Georgia"/>
          <w:color w:val="1A1A2E"/>
          <w:sz w:val="20"/>
          <w:szCs w:val="20"/>
        </w:rPr>
        <w:t xml:space="preserve">Sofortsperrung: Welche Entnahmestellen werden sofort gesperrt (nur Zimmer 314? Nur Etage 3? Gesamtes Warmwassersystem?).</w:t>
      </w:r>
    </w:p>
    <w:p>
      <w:pPr>
        <w:spacing w:after="80" w:before="50" w:line="276" w:lineRule="auto"/>
        <w:ind w:left="360" w:hanging="220"/>
        <w:jc w:val="both"/>
      </w:pPr>
      <w:r>
        <w:rPr>
          <w:rFonts w:ascii="Georgia" w:cs="Georgia" w:eastAsia="Georgia" w:hAnsi="Georgia"/>
          <w:b/>
          <w:bCs/>
          <w:color w:val="922B21"/>
          <w:sz w:val="20"/>
          <w:szCs w:val="20"/>
        </w:rPr>
        <w:t xml:space="preserve">4.  </w:t>
      </w:r>
      <w:r>
        <w:rPr>
          <w:rFonts w:ascii="Georgia" w:cs="Georgia" w:eastAsia="Georgia" w:hAnsi="Georgia"/>
          <w:color w:val="1A1A2E"/>
          <w:sz w:val="20"/>
          <w:szCs w:val="20"/>
        </w:rPr>
        <w:t xml:space="preserve">Gäste des Zimmers 314: Werden sie informiert? Wie? Welche Empfehlung erhalten sie (Arztbesuch bei Symptomen)?</w:t>
      </w:r>
    </w:p>
    <w:p>
      <w:pPr>
        <w:spacing w:after="60" w:before="120"/>
        <w:jc w:val="left"/>
      </w:pPr>
      <w:r>
        <w:rPr>
          <w:rFonts w:ascii="Georgia" w:cs="Georgia" w:eastAsia="Georgia" w:hAnsi="Georgia"/>
          <w:b/>
          <w:bCs/>
          <w:i/>
          <w:iCs/>
          <w:color w:val="922B21"/>
          <w:sz w:val="20"/>
          <w:szCs w:val="20"/>
        </w:rPr>
        <w:t xml:space="preserve">Phase 2 — Sofortmaßnahmen (T+0 bis T+24h)</w:t>
      </w:r>
    </w:p>
    <w:p>
      <w:pPr>
        <w:spacing w:after="80" w:before="50" w:line="276" w:lineRule="auto"/>
        <w:ind w:left="360" w:hanging="220"/>
        <w:jc w:val="both"/>
      </w:pPr>
      <w:r>
        <w:rPr>
          <w:rFonts w:ascii="Georgia" w:cs="Georgia" w:eastAsia="Georgia" w:hAnsi="Georgia"/>
          <w:b/>
          <w:bCs/>
          <w:color w:val="922B21"/>
          <w:sz w:val="20"/>
          <w:szCs w:val="20"/>
        </w:rPr>
        <w:t xml:space="preserve">1.  </w:t>
      </w:r>
      <w:r>
        <w:rPr>
          <w:rFonts w:ascii="Georgia" w:cs="Georgia" w:eastAsia="Georgia" w:hAnsi="Georgia"/>
          <w:color w:val="1A1A2E"/>
          <w:sz w:val="20"/>
          <w:szCs w:val="20"/>
        </w:rPr>
        <w:t xml:space="preserve">Thermische Desinfektion: Warmwasser auf &gt; 70°C erhitzen, alle gesperrten Entnahmestellen 3 Minuten lang durchspülen. Protokoll vorhanden?</w:t>
      </w:r>
    </w:p>
    <w:p>
      <w:pPr>
        <w:spacing w:after="80" w:before="50" w:line="276" w:lineRule="auto"/>
        <w:ind w:left="360" w:hanging="220"/>
        <w:jc w:val="both"/>
      </w:pPr>
      <w:r>
        <w:rPr>
          <w:rFonts w:ascii="Georgia" w:cs="Georgia" w:eastAsia="Georgia" w:hAnsi="Georgia"/>
          <w:b/>
          <w:bCs/>
          <w:color w:val="922B21"/>
          <w:sz w:val="20"/>
          <w:szCs w:val="20"/>
        </w:rPr>
        <w:t xml:space="preserve">2.  </w:t>
      </w:r>
      <w:r>
        <w:rPr>
          <w:rFonts w:ascii="Georgia" w:cs="Georgia" w:eastAsia="Georgia" w:hAnsi="Georgia"/>
          <w:color w:val="1A1A2E"/>
          <w:sz w:val="20"/>
          <w:szCs w:val="20"/>
        </w:rPr>
        <w:t xml:space="preserve">Erweiterte Probenahme: Weitere Proben aus dem gesamten System — Reihenfolge, Anzahl, Laborkontakt vorbereitet?</w:t>
      </w:r>
    </w:p>
    <w:p>
      <w:pPr>
        <w:spacing w:after="80" w:before="50" w:line="276" w:lineRule="auto"/>
        <w:ind w:left="360" w:hanging="220"/>
        <w:jc w:val="both"/>
      </w:pPr>
      <w:r>
        <w:rPr>
          <w:rFonts w:ascii="Georgia" w:cs="Georgia" w:eastAsia="Georgia" w:hAnsi="Georgia"/>
          <w:b/>
          <w:bCs/>
          <w:color w:val="922B21"/>
          <w:sz w:val="20"/>
          <w:szCs w:val="20"/>
        </w:rPr>
        <w:t xml:space="preserve">3.  </w:t>
      </w:r>
      <w:r>
        <w:rPr>
          <w:rFonts w:ascii="Georgia" w:cs="Georgia" w:eastAsia="Georgia" w:hAnsi="Georgia"/>
          <w:color w:val="1A1A2E"/>
          <w:sz w:val="20"/>
          <w:szCs w:val="20"/>
        </w:rPr>
        <w:t xml:space="preserve">Hotelbetrieb: Kann der Hotelbetrieb während der Desinfektion aufrechterhalten werden? Welche Zimmer sind betroffen?</w:t>
      </w:r>
    </w:p>
    <w:p>
      <w:pPr>
        <w:spacing w:after="80" w:before="50" w:line="276" w:lineRule="auto"/>
        <w:ind w:left="360" w:hanging="220"/>
        <w:jc w:val="both"/>
      </w:pPr>
      <w:r>
        <w:rPr>
          <w:rFonts w:ascii="Georgia" w:cs="Georgia" w:eastAsia="Georgia" w:hAnsi="Georgia"/>
          <w:b/>
          <w:bCs/>
          <w:color w:val="922B21"/>
          <w:sz w:val="20"/>
          <w:szCs w:val="20"/>
        </w:rPr>
        <w:t xml:space="preserve">4.  </w:t>
      </w:r>
      <w:r>
        <w:rPr>
          <w:rFonts w:ascii="Georgia" w:cs="Georgia" w:eastAsia="Georgia" w:hAnsi="Georgia"/>
          <w:color w:val="1A1A2E"/>
          <w:sz w:val="20"/>
          <w:szCs w:val="20"/>
        </w:rPr>
        <w:t xml:space="preserve">Rechtliche Absicherung: Dokumentation aller Maßnahmen mit Zeitstempel. Versicherungsfall-Protokoll?</w:t>
      </w:r>
    </w:p>
    <w:p>
      <w:pPr>
        <w:spacing w:after="60" w:before="120"/>
        <w:jc w:val="left"/>
      </w:pPr>
      <w:r>
        <w:rPr>
          <w:rFonts w:ascii="Georgia" w:cs="Georgia" w:eastAsia="Georgia" w:hAnsi="Georgia"/>
          <w:b/>
          <w:bCs/>
          <w:i/>
          <w:iCs/>
          <w:color w:val="922B21"/>
          <w:sz w:val="20"/>
          <w:szCs w:val="20"/>
        </w:rPr>
        <w:t xml:space="preserve">Phase 3 — Freigabe und System-Review</w:t>
      </w:r>
    </w:p>
    <w:p>
      <w:pPr>
        <w:spacing w:after="80" w:before="50" w:line="276" w:lineRule="auto"/>
        <w:ind w:left="360" w:hanging="220"/>
        <w:jc w:val="both"/>
      </w:pPr>
      <w:r>
        <w:rPr>
          <w:rFonts w:ascii="Georgia" w:cs="Georgia" w:eastAsia="Georgia" w:hAnsi="Georgia"/>
          <w:b/>
          <w:bCs/>
          <w:color w:val="922B21"/>
          <w:sz w:val="20"/>
          <w:szCs w:val="20"/>
        </w:rPr>
        <w:t xml:space="preserve">1.  </w:t>
      </w:r>
      <w:r>
        <w:rPr>
          <w:rFonts w:ascii="Georgia" w:cs="Georgia" w:eastAsia="Georgia" w:hAnsi="Georgia"/>
          <w:color w:val="1A1A2E"/>
          <w:sz w:val="20"/>
          <w:szCs w:val="20"/>
        </w:rPr>
        <w:t xml:space="preserve">Freigabe: Nach negativer Kontrollprobe — Freigabe durch das Gesundheitsamt oder eigenständig nach DVGW W 551?</w:t>
      </w:r>
    </w:p>
    <w:p>
      <w:pPr>
        <w:spacing w:after="80" w:before="50" w:line="276" w:lineRule="auto"/>
        <w:ind w:left="360" w:hanging="220"/>
        <w:jc w:val="both"/>
      </w:pPr>
      <w:r>
        <w:rPr>
          <w:rFonts w:ascii="Georgia" w:cs="Georgia" w:eastAsia="Georgia" w:hAnsi="Georgia"/>
          <w:b/>
          <w:bCs/>
          <w:color w:val="922B21"/>
          <w:sz w:val="20"/>
          <w:szCs w:val="20"/>
        </w:rPr>
        <w:t xml:space="preserve">2.  </w:t>
      </w:r>
      <w:r>
        <w:rPr>
          <w:rFonts w:ascii="Georgia" w:cs="Georgia" w:eastAsia="Georgia" w:hAnsi="Georgia"/>
          <w:color w:val="1A1A2E"/>
          <w:sz w:val="20"/>
          <w:szCs w:val="20"/>
        </w:rPr>
        <w:t xml:space="preserve">Ursachenanalyse: Wo ist die Ursache (Stagnation, Temperaturabfall, defekte Mischbatterie, nicht gespülte Leitungen)?</w:t>
      </w:r>
    </w:p>
    <w:p>
      <w:pPr>
        <w:spacing w:after="80" w:before="50" w:line="276" w:lineRule="auto"/>
        <w:ind w:left="360" w:hanging="220"/>
        <w:jc w:val="both"/>
      </w:pPr>
      <w:r>
        <w:rPr>
          <w:rFonts w:ascii="Georgia" w:cs="Georgia" w:eastAsia="Georgia" w:hAnsi="Georgia"/>
          <w:b/>
          <w:bCs/>
          <w:color w:val="922B21"/>
          <w:sz w:val="20"/>
          <w:szCs w:val="20"/>
        </w:rPr>
        <w:t xml:space="preserve">3.  </w:t>
      </w:r>
      <w:r>
        <w:rPr>
          <w:rFonts w:ascii="Georgia" w:cs="Georgia" w:eastAsia="Georgia" w:hAnsi="Georgia"/>
          <w:color w:val="1A1A2E"/>
          <w:sz w:val="20"/>
          <w:szCs w:val="20"/>
        </w:rPr>
        <w:t xml:space="preserve">Systemmaßnahme: Gefährdungsanalyse aktualisieren, Notfallplan mit Erfahrungen aus dem Ereignis überarbeiten.</w:t>
      </w:r>
    </w:p>
    <w:p>
      <w:pPr>
        <w:spacing w:after="60" w:before="120"/>
        <w:jc w:val="left"/>
      </w:pPr>
      <w:r>
        <w:rPr>
          <w:rFonts w:ascii="Georgia" w:cs="Georgia" w:eastAsia="Georgia" w:hAnsi="Georgia"/>
          <w:b/>
          <w:bCs/>
          <w:i/>
          <w:iCs/>
          <w:color w:val="922B21"/>
          <w:sz w:val="20"/>
          <w:szCs w:val="20"/>
        </w:rPr>
        <w:t xml:space="preserve">Erfolgskriterien</w:t>
      </w:r>
    </w:p>
    <w:p>
      <w:pPr>
        <w:spacing w:after="60" w:before="40" w:line="264" w:lineRule="auto"/>
        <w:ind w:left="300" w:hanging="180"/>
        <w:jc w:val="both"/>
      </w:pPr>
      <w:r>
        <w:rPr>
          <w:rFonts w:ascii="Georgia" w:cs="Georgia" w:eastAsia="Georgia" w:hAnsi="Georgia"/>
          <w:b/>
          <w:bCs/>
          <w:color w:val="922B21"/>
          <w:sz w:val="20"/>
          <w:szCs w:val="20"/>
        </w:rPr>
        <w:t xml:space="preserve">✔  </w:t>
      </w:r>
      <w:r>
        <w:rPr>
          <w:rFonts w:ascii="Georgia" w:cs="Georgia" w:eastAsia="Georgia" w:hAnsi="Georgia"/>
          <w:color w:val="1A1A2E"/>
          <w:sz w:val="17"/>
          <w:szCs w:val="17"/>
        </w:rPr>
        <w:t xml:space="preserve">Gesundheitsamt-Meldung innerhalb von 2h nach Befund-Eingang (unverzüglich nach TrinkwV)</w:t>
      </w:r>
    </w:p>
    <w:p>
      <w:pPr>
        <w:spacing w:after="60" w:before="40" w:line="264" w:lineRule="auto"/>
        <w:ind w:left="300" w:hanging="180"/>
        <w:jc w:val="both"/>
      </w:pPr>
      <w:r>
        <w:rPr>
          <w:rFonts w:ascii="Georgia" w:cs="Georgia" w:eastAsia="Georgia" w:hAnsi="Georgia"/>
          <w:b/>
          <w:bCs/>
          <w:color w:val="922B21"/>
          <w:sz w:val="20"/>
          <w:szCs w:val="20"/>
        </w:rPr>
        <w:t xml:space="preserve">✔  </w:t>
      </w:r>
      <w:r>
        <w:rPr>
          <w:rFonts w:ascii="Georgia" w:cs="Georgia" w:eastAsia="Georgia" w:hAnsi="Georgia"/>
          <w:color w:val="1A1A2E"/>
          <w:sz w:val="17"/>
          <w:szCs w:val="17"/>
        </w:rPr>
        <w:t xml:space="preserve">Betroffene Entnahmestellen innerhalb von 30 Minuten nach Befund gesperrt</w:t>
      </w:r>
    </w:p>
    <w:p>
      <w:pPr>
        <w:spacing w:after="60" w:before="40" w:line="264" w:lineRule="auto"/>
        <w:ind w:left="300" w:hanging="180"/>
        <w:jc w:val="both"/>
      </w:pPr>
      <w:r>
        <w:rPr>
          <w:rFonts w:ascii="Georgia" w:cs="Georgia" w:eastAsia="Georgia" w:hAnsi="Georgia"/>
          <w:b/>
          <w:bCs/>
          <w:color w:val="922B21"/>
          <w:sz w:val="20"/>
          <w:szCs w:val="20"/>
        </w:rPr>
        <w:t xml:space="preserve">✔  </w:t>
      </w:r>
      <w:r>
        <w:rPr>
          <w:rFonts w:ascii="Georgia" w:cs="Georgia" w:eastAsia="Georgia" w:hAnsi="Georgia"/>
          <w:color w:val="1A1A2E"/>
          <w:sz w:val="17"/>
          <w:szCs w:val="17"/>
        </w:rPr>
        <w:t xml:space="preserve">Thermisches Desinfektionsprotokoll schriftlich vorhanden und Haustechnik bekannt</w:t>
      </w:r>
    </w:p>
    <w:p>
      <w:pPr>
        <w:spacing w:after="60" w:before="40" w:line="264" w:lineRule="auto"/>
        <w:ind w:left="300" w:hanging="180"/>
        <w:jc w:val="both"/>
      </w:pPr>
      <w:r>
        <w:rPr>
          <w:rFonts w:ascii="Georgia" w:cs="Georgia" w:eastAsia="Georgia" w:hAnsi="Georgia"/>
          <w:b/>
          <w:bCs/>
          <w:color w:val="922B21"/>
          <w:sz w:val="20"/>
          <w:szCs w:val="20"/>
        </w:rPr>
        <w:t xml:space="preserve">✔  </w:t>
      </w:r>
      <w:r>
        <w:rPr>
          <w:rFonts w:ascii="Georgia" w:cs="Georgia" w:eastAsia="Georgia" w:hAnsi="Georgia"/>
          <w:color w:val="1A1A2E"/>
          <w:sz w:val="17"/>
          <w:szCs w:val="17"/>
        </w:rPr>
        <w:t xml:space="preserve">Vollständige Ereignisdokumentation mit Zeitstempeln verfügbar</w:t>
      </w:r>
    </w:p>
    <w:p>
      <w:pPr>
        <w:spacing w:after="0" w:before="60"/>
      </w:pPr>
      <w:r>
        <w:t xml:space="preserve"/>
      </w:r>
    </w:p>
    <w:p>
      <w:pPr>
        <w:shd w:fill="EBF5FB" w:color="auto" w:val="clear"/>
        <w:spacing w:after="80" w:before="80" w:line="264" w:lineRule="auto"/>
        <w:ind w:left="180" w:right="180"/>
        <w:jc w:val="both"/>
      </w:pPr>
      <w:r>
        <w:rPr>
          <w:rFonts w:ascii="Georgia" w:cs="Georgia" w:eastAsia="Georgia" w:hAnsi="Georgia"/>
          <w:i/>
          <w:iCs/>
          <w:color w:val="1A1A2E"/>
          <w:sz w:val="17"/>
          <w:szCs w:val="17"/>
        </w:rPr>
        <w:t xml:space="preserve">DACH-Kontext: Deutschland: TrinkwV §16 Abs. 3 — Meldepflicht an das Gesundheitsamt unverzüglich. Österreich: TWV §10 — Meldung an die Bezirksverwaltungsbehörde. Schweiz: keine bundeseinheitliche Meldepflicht für Hotels, aber kantonale Regelungen — Kantonarzt konsultieren.</w:t>
      </w:r>
    </w:p>
    <w:p>
      <w:pPr>
        <w:spacing w:after="0" w:before="320"/>
      </w:pPr>
      <w:r>
        <w:t xml:space="preserve"/>
      </w:r>
    </w:p>
    <w:p>
      <w:pPr>
        <w:shd w:fill="1D6A50" w:color="auto" w:val="clear"/>
        <w:spacing w:after="40" w:before="0"/>
        <w:ind w:left="160" w:right="0"/>
        <w:jc w:val="left"/>
      </w:pPr>
      <w:r>
        <w:rPr>
          <w:rFonts w:ascii="Georgia" w:cs="Georgia" w:eastAsia="Georgia" w:hAnsi="Georgia"/>
          <w:b/>
          <w:bCs/>
          <w:color w:val="FFFFFF"/>
          <w:sz w:val="24"/>
          <w:szCs w:val="24"/>
        </w:rPr>
        <w:t xml:space="preserve">SZENARIO G — CHEMIKALIENUNFALL (REINIGUNGSMITTEL / POOLCHEMIE)</w:t>
      </w:r>
    </w:p>
    <w:p>
      <w:pPr>
        <w:shd w:fill="F8F9FA" w:color="auto" w:val="clear"/>
        <w:spacing w:after="40" w:before="40" w:line="264" w:lineRule="auto"/>
        <w:ind w:left="160" w:right="0"/>
        <w:jc w:val="both"/>
      </w:pPr>
      <w:r>
        <w:rPr>
          <w:rFonts w:ascii="Georgia" w:cs="Georgia" w:eastAsia="Georgia" w:hAnsi="Georgia"/>
          <w:b/>
          <w:bCs/>
          <w:color w:val="1D6A50"/>
          <w:sz w:val="17"/>
          <w:szCs w:val="17"/>
        </w:rPr>
        <w:t xml:space="preserve">Auslöser: </w:t>
      </w:r>
      <w:r>
        <w:rPr>
          <w:rFonts w:ascii="Georgia" w:cs="Georgia" w:eastAsia="Georgia" w:hAnsi="Georgia"/>
          <w:color w:val="1A1A2E"/>
          <w:sz w:val="17"/>
          <w:szCs w:val="17"/>
        </w:rPr>
        <w:t xml:space="preserve">Verschüttung gefährlicher Chemikalien; Gasentwicklung durch Fehldosierung oder unbeabsichtigte Vermischung unverträglicher Stoffe; Brand in Chemikalienlager.</w:t>
      </w:r>
    </w:p>
    <w:p>
      <w:pPr>
        <w:shd w:fill="F8F9FA" w:color="auto" w:val="clear"/>
        <w:spacing w:after="40" w:before="40" w:line="264" w:lineRule="auto"/>
        <w:ind w:left="160" w:right="0"/>
        <w:jc w:val="both"/>
      </w:pPr>
      <w:r>
        <w:rPr>
          <w:rFonts w:ascii="Georgia" w:cs="Georgia" w:eastAsia="Georgia" w:hAnsi="Georgia"/>
          <w:b/>
          <w:bCs/>
          <w:color w:val="1D6A50"/>
          <w:sz w:val="17"/>
          <w:szCs w:val="17"/>
        </w:rPr>
        <w:t xml:space="preserve">Rechtsrahmen: </w:t>
      </w:r>
      <w:r>
        <w:rPr>
          <w:rFonts w:ascii="Georgia" w:cs="Georgia" w:eastAsia="Georgia" w:hAnsi="Georgia"/>
          <w:color w:val="1A1A2E"/>
          <w:sz w:val="17"/>
          <w:szCs w:val="17"/>
        </w:rPr>
        <w:t xml:space="preserve">GefStoffV §14 (D) | REACH-VO Art. 31 | ISO 14001:2026 Kl. 8.2 | AbwV (D)</w:t>
      </w:r>
    </w:p>
    <w:p>
      <w:pPr>
        <w:shd w:fill="F8F9FA" w:color="auto" w:val="clear"/>
        <w:spacing w:after="40" w:before="40" w:line="264" w:lineRule="auto"/>
        <w:ind w:left="160" w:right="0"/>
        <w:jc w:val="both"/>
      </w:pPr>
      <w:r>
        <w:rPr>
          <w:rFonts w:ascii="Georgia" w:cs="Georgia" w:eastAsia="Georgia" w:hAnsi="Georgia"/>
          <w:b/>
          <w:bCs/>
          <w:color w:val="1D6A50"/>
          <w:sz w:val="17"/>
          <w:szCs w:val="17"/>
        </w:rPr>
        <w:t xml:space="preserve">Ziel: </w:t>
      </w:r>
      <w:r>
        <w:rPr>
          <w:rFonts w:ascii="Georgia" w:cs="Georgia" w:eastAsia="Georgia" w:hAnsi="Georgia"/>
          <w:color w:val="1A1A2E"/>
          <w:sz w:val="17"/>
          <w:szCs w:val="17"/>
        </w:rPr>
        <w:t xml:space="preserve">Verifikation der Sofortreaktion bei einem Chemikalienunfall mit Fokus auf Personenschutz, Gewässerschutz und korrekte Entsorgung.</w:t>
      </w:r>
    </w:p>
    <w:p>
      <w:pPr>
        <w:shd w:fill="F8F9FA" w:color="auto" w:val="clear"/>
        <w:spacing w:after="40" w:before="40" w:line="264" w:lineRule="auto"/>
        <w:ind w:left="160" w:right="0"/>
        <w:jc w:val="both"/>
      </w:pPr>
      <w:r>
        <w:rPr>
          <w:rFonts w:ascii="Georgia" w:cs="Georgia" w:eastAsia="Georgia" w:hAnsi="Georgia"/>
          <w:b/>
          <w:bCs/>
          <w:color w:val="1D6A50"/>
          <w:sz w:val="17"/>
          <w:szCs w:val="17"/>
        </w:rPr>
        <w:t xml:space="preserve">Übungsformat: </w:t>
      </w:r>
      <w:r>
        <w:rPr>
          <w:rFonts w:ascii="Georgia" w:cs="Georgia" w:eastAsia="Georgia" w:hAnsi="Georgia"/>
          <w:color w:val="1A1A2E"/>
          <w:sz w:val="17"/>
          <w:szCs w:val="17"/>
        </w:rPr>
        <w:t xml:space="preserve">Tabletop Exercise (60 Minuten) + Überprüfung SDB-Verfügbarkeit und PSA-Bestand (20 Minuten)</w:t>
      </w:r>
    </w:p>
    <w:p>
      <w:pPr>
        <w:shd w:fill="F8F9FA" w:color="auto" w:val="clear"/>
        <w:spacing w:after="40" w:before="40" w:line="264" w:lineRule="auto"/>
        <w:ind w:left="160" w:right="0"/>
        <w:jc w:val="both"/>
      </w:pPr>
      <w:r>
        <w:rPr>
          <w:rFonts w:ascii="Georgia" w:cs="Georgia" w:eastAsia="Georgia" w:hAnsi="Georgia"/>
          <w:b/>
          <w:bCs/>
          <w:color w:val="1D6A50"/>
          <w:sz w:val="17"/>
          <w:szCs w:val="17"/>
        </w:rPr>
        <w:t xml:space="preserve">Teilnehmer: </w:t>
      </w:r>
      <w:r>
        <w:rPr>
          <w:rFonts w:ascii="Georgia" w:cs="Georgia" w:eastAsia="Georgia" w:hAnsi="Georgia"/>
          <w:color w:val="1A1A2E"/>
          <w:sz w:val="17"/>
          <w:szCs w:val="17"/>
        </w:rPr>
        <w:t xml:space="preserve">Haustechnikleiter, Sicherheitsbeauftragter, Umweltmanagementbeauftragter</w:t>
      </w:r>
    </w:p>
    <w:p>
      <w:pPr>
        <w:spacing w:after="0" w:before="60"/>
      </w:pPr>
      <w:r>
        <w:t xml:space="preserve"/>
      </w:r>
    </w:p>
    <w:p>
      <w:pPr>
        <w:spacing w:after="60" w:before="120"/>
        <w:jc w:val="left"/>
      </w:pPr>
      <w:r>
        <w:rPr>
          <w:rFonts w:ascii="Georgia" w:cs="Georgia" w:eastAsia="Georgia" w:hAnsi="Georgia"/>
          <w:b/>
          <w:bCs/>
          <w:i/>
          <w:iCs/>
          <w:color w:val="1D6A50"/>
          <w:sz w:val="20"/>
          <w:szCs w:val="20"/>
        </w:rPr>
        <w:t xml:space="preserve">Phase 1 — Sofortreaktion</w:t>
      </w:r>
    </w:p>
    <w:p>
      <w:pPr>
        <w:spacing w:after="80" w:before="50" w:line="276" w:lineRule="auto"/>
        <w:ind w:left="360" w:hanging="220"/>
        <w:jc w:val="both"/>
      </w:pPr>
      <w:r>
        <w:rPr>
          <w:rFonts w:ascii="Georgia" w:cs="Georgia" w:eastAsia="Georgia" w:hAnsi="Georgia"/>
          <w:b/>
          <w:bCs/>
          <w:color w:val="1D6A50"/>
          <w:sz w:val="20"/>
          <w:szCs w:val="20"/>
        </w:rPr>
        <w:t xml:space="preserve">1.  </w:t>
      </w:r>
      <w:r>
        <w:rPr>
          <w:rFonts w:ascii="Georgia" w:cs="Georgia" w:eastAsia="Georgia" w:hAnsi="Georgia"/>
          <w:color w:val="1A1A2E"/>
          <w:sz w:val="20"/>
          <w:szCs w:val="20"/>
        </w:rPr>
        <w:t xml:space="preserve">Einspielung: Housekeeper verschüttet versehentlich 5 Liter Chlor-Reiniger auf dem Flur Etage 2. Starker Geruch, leichte Reizung Atemwege.</w:t>
      </w:r>
    </w:p>
    <w:p>
      <w:pPr>
        <w:spacing w:after="80" w:before="50" w:line="276" w:lineRule="auto"/>
        <w:ind w:left="360" w:hanging="220"/>
        <w:jc w:val="both"/>
      </w:pPr>
      <w:r>
        <w:rPr>
          <w:rFonts w:ascii="Georgia" w:cs="Georgia" w:eastAsia="Georgia" w:hAnsi="Georgia"/>
          <w:b/>
          <w:bCs/>
          <w:color w:val="1D6A50"/>
          <w:sz w:val="20"/>
          <w:szCs w:val="20"/>
        </w:rPr>
        <w:t xml:space="preserve">2.  </w:t>
      </w:r>
      <w:r>
        <w:rPr>
          <w:rFonts w:ascii="Georgia" w:cs="Georgia" w:eastAsia="Georgia" w:hAnsi="Georgia"/>
          <w:color w:val="1A1A2E"/>
          <w:sz w:val="20"/>
          <w:szCs w:val="20"/>
        </w:rPr>
        <w:t xml:space="preserve">Sofortevakuierung: Bereich absperren, betroffene Person aus dem Bereich bringen, Frischluftzufuhr sicherstellen.</w:t>
      </w:r>
    </w:p>
    <w:p>
      <w:pPr>
        <w:spacing w:after="80" w:before="50" w:line="276" w:lineRule="auto"/>
        <w:ind w:left="360" w:hanging="220"/>
        <w:jc w:val="both"/>
      </w:pPr>
      <w:r>
        <w:rPr>
          <w:rFonts w:ascii="Georgia" w:cs="Georgia" w:eastAsia="Georgia" w:hAnsi="Georgia"/>
          <w:b/>
          <w:bCs/>
          <w:color w:val="1D6A50"/>
          <w:sz w:val="20"/>
          <w:szCs w:val="20"/>
        </w:rPr>
        <w:t xml:space="preserve">3.  </w:t>
      </w:r>
      <w:r>
        <w:rPr>
          <w:rFonts w:ascii="Georgia" w:cs="Georgia" w:eastAsia="Georgia" w:hAnsi="Georgia"/>
          <w:color w:val="1A1A2E"/>
          <w:sz w:val="20"/>
          <w:szCs w:val="20"/>
        </w:rPr>
        <w:t xml:space="preserve">SDB prüfen: Sicherheitsdatenblatt des Produkts — Abschnitt 6 (Maßnahmen bei unbeabsichtigter Freisetzung). Ist das SDB im Haushaltsbereich zugänglich?</w:t>
      </w:r>
    </w:p>
    <w:p>
      <w:pPr>
        <w:spacing w:after="80" w:before="50" w:line="276" w:lineRule="auto"/>
        <w:ind w:left="360" w:hanging="220"/>
        <w:jc w:val="both"/>
      </w:pPr>
      <w:r>
        <w:rPr>
          <w:rFonts w:ascii="Georgia" w:cs="Georgia" w:eastAsia="Georgia" w:hAnsi="Georgia"/>
          <w:b/>
          <w:bCs/>
          <w:color w:val="1D6A50"/>
          <w:sz w:val="20"/>
          <w:szCs w:val="20"/>
        </w:rPr>
        <w:t xml:space="preserve">4.  </w:t>
      </w:r>
      <w:r>
        <w:rPr>
          <w:rFonts w:ascii="Georgia" w:cs="Georgia" w:eastAsia="Georgia" w:hAnsi="Georgia"/>
          <w:color w:val="1A1A2E"/>
          <w:sz w:val="20"/>
          <w:szCs w:val="20"/>
        </w:rPr>
        <w:t xml:space="preserve">PSA: Welche Schutzausrüstung wird für die Reinigung benötigt? Handschuhe, Augenschutz, Atemschutz? Vorhanden?</w:t>
      </w:r>
    </w:p>
    <w:p>
      <w:pPr>
        <w:spacing w:after="60" w:before="120"/>
        <w:jc w:val="left"/>
      </w:pPr>
      <w:r>
        <w:rPr>
          <w:rFonts w:ascii="Georgia" w:cs="Georgia" w:eastAsia="Georgia" w:hAnsi="Georgia"/>
          <w:b/>
          <w:bCs/>
          <w:i/>
          <w:iCs/>
          <w:color w:val="1D6A50"/>
          <w:sz w:val="20"/>
          <w:szCs w:val="20"/>
        </w:rPr>
        <w:t xml:space="preserve">Phase 2 — Schadensbegrenzung</w:t>
      </w:r>
    </w:p>
    <w:p>
      <w:pPr>
        <w:spacing w:after="80" w:before="50" w:line="276" w:lineRule="auto"/>
        <w:ind w:left="360" w:hanging="220"/>
        <w:jc w:val="both"/>
      </w:pPr>
      <w:r>
        <w:rPr>
          <w:rFonts w:ascii="Georgia" w:cs="Georgia" w:eastAsia="Georgia" w:hAnsi="Georgia"/>
          <w:b/>
          <w:bCs/>
          <w:color w:val="1D6A50"/>
          <w:sz w:val="20"/>
          <w:szCs w:val="20"/>
        </w:rPr>
        <w:t xml:space="preserve">1.  </w:t>
      </w:r>
      <w:r>
        <w:rPr>
          <w:rFonts w:ascii="Georgia" w:cs="Georgia" w:eastAsia="Georgia" w:hAnsi="Georgia"/>
          <w:color w:val="1A1A2E"/>
          <w:sz w:val="20"/>
          <w:szCs w:val="20"/>
        </w:rPr>
        <w:t xml:space="preserve">Bindung und Entsorgung: Verschüttetes Mittel mit geeignetem Bindemittel aufnehmen. Als Sonderabfall entsorgen — nicht in den Ausguss. Wohin genau?</w:t>
      </w:r>
    </w:p>
    <w:p>
      <w:pPr>
        <w:spacing w:after="80" w:before="50" w:line="276" w:lineRule="auto"/>
        <w:ind w:left="360" w:hanging="220"/>
        <w:jc w:val="both"/>
      </w:pPr>
      <w:r>
        <w:rPr>
          <w:rFonts w:ascii="Georgia" w:cs="Georgia" w:eastAsia="Georgia" w:hAnsi="Georgia"/>
          <w:b/>
          <w:bCs/>
          <w:color w:val="1D6A50"/>
          <w:sz w:val="20"/>
          <w:szCs w:val="20"/>
        </w:rPr>
        <w:t xml:space="preserve">2.  </w:t>
      </w:r>
      <w:r>
        <w:rPr>
          <w:rFonts w:ascii="Georgia" w:cs="Georgia" w:eastAsia="Georgia" w:hAnsi="Georgia"/>
          <w:color w:val="1A1A2E"/>
          <w:sz w:val="20"/>
          <w:szCs w:val="20"/>
        </w:rPr>
        <w:t xml:space="preserve">Kanalisationsschutz: Ist die Verschüttung mit Gefahr der Kanalisation-Einleitung? Notfall-Auffangwanne vorhanden?</w:t>
      </w:r>
    </w:p>
    <w:p>
      <w:pPr>
        <w:spacing w:after="80" w:before="50" w:line="276" w:lineRule="auto"/>
        <w:ind w:left="360" w:hanging="220"/>
        <w:jc w:val="both"/>
      </w:pPr>
      <w:r>
        <w:rPr>
          <w:rFonts w:ascii="Georgia" w:cs="Georgia" w:eastAsia="Georgia" w:hAnsi="Georgia"/>
          <w:b/>
          <w:bCs/>
          <w:color w:val="1D6A50"/>
          <w:sz w:val="20"/>
          <w:szCs w:val="20"/>
        </w:rPr>
        <w:t xml:space="preserve">3.  </w:t>
      </w:r>
      <w:r>
        <w:rPr>
          <w:rFonts w:ascii="Georgia" w:cs="Georgia" w:eastAsia="Georgia" w:hAnsi="Georgia"/>
          <w:color w:val="1A1A2E"/>
          <w:sz w:val="20"/>
          <w:szCs w:val="20"/>
        </w:rPr>
        <w:t xml:space="preserve">Verletzter/Verätzter Mitarbeiter: Augendusche verfügbar? Erste-Hilfe-Protokoll?</w:t>
      </w:r>
    </w:p>
    <w:p>
      <w:pPr>
        <w:spacing w:after="60" w:before="120"/>
        <w:jc w:val="left"/>
      </w:pPr>
      <w:r>
        <w:rPr>
          <w:rFonts w:ascii="Georgia" w:cs="Georgia" w:eastAsia="Georgia" w:hAnsi="Georgia"/>
          <w:b/>
          <w:bCs/>
          <w:i/>
          <w:iCs/>
          <w:color w:val="1D6A50"/>
          <w:sz w:val="20"/>
          <w:szCs w:val="20"/>
        </w:rPr>
        <w:t xml:space="preserve">Phase 3 — Dokumentation</w:t>
      </w:r>
    </w:p>
    <w:p>
      <w:pPr>
        <w:spacing w:after="80" w:before="50" w:line="276" w:lineRule="auto"/>
        <w:ind w:left="360" w:hanging="220"/>
        <w:jc w:val="both"/>
      </w:pPr>
      <w:r>
        <w:rPr>
          <w:rFonts w:ascii="Georgia" w:cs="Georgia" w:eastAsia="Georgia" w:hAnsi="Georgia"/>
          <w:b/>
          <w:bCs/>
          <w:color w:val="1D6A50"/>
          <w:sz w:val="20"/>
          <w:szCs w:val="20"/>
        </w:rPr>
        <w:t xml:space="preserve">1.  </w:t>
      </w:r>
      <w:r>
        <w:rPr>
          <w:rFonts w:ascii="Georgia" w:cs="Georgia" w:eastAsia="Georgia" w:hAnsi="Georgia"/>
          <w:color w:val="1A1A2E"/>
          <w:sz w:val="20"/>
          <w:szCs w:val="20"/>
        </w:rPr>
        <w:t xml:space="preserve">Ereignisprotokoll: Datum, Chemikalie (SDB-Nr.), Menge, Ort, Ursache, Maßnahmen, beteiligte Personen.</w:t>
      </w:r>
    </w:p>
    <w:p>
      <w:pPr>
        <w:spacing w:after="80" w:before="50" w:line="276" w:lineRule="auto"/>
        <w:ind w:left="360" w:hanging="220"/>
        <w:jc w:val="both"/>
      </w:pPr>
      <w:r>
        <w:rPr>
          <w:rFonts w:ascii="Georgia" w:cs="Georgia" w:eastAsia="Georgia" w:hAnsi="Georgia"/>
          <w:b/>
          <w:bCs/>
          <w:color w:val="1D6A50"/>
          <w:sz w:val="20"/>
          <w:szCs w:val="20"/>
        </w:rPr>
        <w:t xml:space="preserve">2.  </w:t>
      </w:r>
      <w:r>
        <w:rPr>
          <w:rFonts w:ascii="Georgia" w:cs="Georgia" w:eastAsia="Georgia" w:hAnsi="Georgia"/>
          <w:color w:val="1A1A2E"/>
          <w:sz w:val="20"/>
          <w:szCs w:val="20"/>
        </w:rPr>
        <w:t xml:space="preserve">Ursachenanalyse: Warum wurde 5 Liter Behälter verwendet (statt portionierter Dosierer)? Schulung unzureichend? Verfahren fehlt?</w:t>
      </w:r>
    </w:p>
    <w:p>
      <w:pPr>
        <w:spacing w:after="80" w:before="50" w:line="276" w:lineRule="auto"/>
        <w:ind w:left="360" w:hanging="220"/>
        <w:jc w:val="both"/>
      </w:pPr>
      <w:r>
        <w:rPr>
          <w:rFonts w:ascii="Georgia" w:cs="Georgia" w:eastAsia="Georgia" w:hAnsi="Georgia"/>
          <w:b/>
          <w:bCs/>
          <w:color w:val="1D6A50"/>
          <w:sz w:val="20"/>
          <w:szCs w:val="20"/>
        </w:rPr>
        <w:t xml:space="preserve">3.  </w:t>
      </w:r>
      <w:r>
        <w:rPr>
          <w:rFonts w:ascii="Georgia" w:cs="Georgia" w:eastAsia="Georgia" w:hAnsi="Georgia"/>
          <w:color w:val="1A1A2E"/>
          <w:sz w:val="20"/>
          <w:szCs w:val="20"/>
        </w:rPr>
        <w:t xml:space="preserve">Systemmaßnahme: Einführung von Dosierspendern, Schulung Personal, SDB-Schulung in die Onboarding-Checkliste aufnehmen.</w:t>
      </w:r>
    </w:p>
    <w:p>
      <w:pPr>
        <w:spacing w:after="60" w:before="120"/>
        <w:jc w:val="left"/>
      </w:pPr>
      <w:r>
        <w:rPr>
          <w:rFonts w:ascii="Georgia" w:cs="Georgia" w:eastAsia="Georgia" w:hAnsi="Georgia"/>
          <w:b/>
          <w:bCs/>
          <w:i/>
          <w:iCs/>
          <w:color w:val="1D6A50"/>
          <w:sz w:val="20"/>
          <w:szCs w:val="20"/>
        </w:rPr>
        <w:t xml:space="preserve">Erfolgskriterien</w:t>
      </w:r>
    </w:p>
    <w:p>
      <w:pPr>
        <w:spacing w:after="60" w:before="40" w:line="264" w:lineRule="auto"/>
        <w:ind w:left="300" w:hanging="180"/>
        <w:jc w:val="both"/>
      </w:pPr>
      <w:r>
        <w:rPr>
          <w:rFonts w:ascii="Georgia" w:cs="Georgia" w:eastAsia="Georgia" w:hAnsi="Georgia"/>
          <w:b/>
          <w:bCs/>
          <w:color w:val="1D6A50"/>
          <w:sz w:val="20"/>
          <w:szCs w:val="20"/>
        </w:rPr>
        <w:t xml:space="preserve">✔  </w:t>
      </w:r>
      <w:r>
        <w:rPr>
          <w:rFonts w:ascii="Georgia" w:cs="Georgia" w:eastAsia="Georgia" w:hAnsi="Georgia"/>
          <w:color w:val="1A1A2E"/>
          <w:sz w:val="17"/>
          <w:szCs w:val="17"/>
        </w:rPr>
        <w:t xml:space="preserve">SDB aller verwendeten Chemikalien im Einsatzbereich zugänglich und aktuell (&lt; 3 Jahre)</w:t>
      </w:r>
    </w:p>
    <w:p>
      <w:pPr>
        <w:spacing w:after="60" w:before="40" w:line="264" w:lineRule="auto"/>
        <w:ind w:left="300" w:hanging="180"/>
        <w:jc w:val="both"/>
      </w:pPr>
      <w:r>
        <w:rPr>
          <w:rFonts w:ascii="Georgia" w:cs="Georgia" w:eastAsia="Georgia" w:hAnsi="Georgia"/>
          <w:b/>
          <w:bCs/>
          <w:color w:val="1D6A50"/>
          <w:sz w:val="20"/>
          <w:szCs w:val="20"/>
        </w:rPr>
        <w:t xml:space="preserve">✔  </w:t>
      </w:r>
      <w:r>
        <w:rPr>
          <w:rFonts w:ascii="Georgia" w:cs="Georgia" w:eastAsia="Georgia" w:hAnsi="Georgia"/>
          <w:color w:val="1A1A2E"/>
          <w:sz w:val="17"/>
          <w:szCs w:val="17"/>
        </w:rPr>
        <w:t xml:space="preserve">PSA für Chemikalien-Reinigung vorhanden und einsatzbereit</w:t>
      </w:r>
    </w:p>
    <w:p>
      <w:pPr>
        <w:spacing w:after="60" w:before="40" w:line="264" w:lineRule="auto"/>
        <w:ind w:left="300" w:hanging="180"/>
        <w:jc w:val="both"/>
      </w:pPr>
      <w:r>
        <w:rPr>
          <w:rFonts w:ascii="Georgia" w:cs="Georgia" w:eastAsia="Georgia" w:hAnsi="Georgia"/>
          <w:b/>
          <w:bCs/>
          <w:color w:val="1D6A50"/>
          <w:sz w:val="20"/>
          <w:szCs w:val="20"/>
        </w:rPr>
        <w:t xml:space="preserve">✔  </w:t>
      </w:r>
      <w:r>
        <w:rPr>
          <w:rFonts w:ascii="Georgia" w:cs="Georgia" w:eastAsia="Georgia" w:hAnsi="Georgia"/>
          <w:color w:val="1A1A2E"/>
          <w:sz w:val="17"/>
          <w:szCs w:val="17"/>
        </w:rPr>
        <w:t xml:space="preserve">Ereignisprotokoll-Formular vorhanden und Verantwortlicher bekannt</w:t>
      </w:r>
    </w:p>
    <w:p>
      <w:pPr>
        <w:spacing w:after="60" w:before="40" w:line="264" w:lineRule="auto"/>
        <w:ind w:left="300" w:hanging="180"/>
        <w:jc w:val="both"/>
      </w:pPr>
      <w:r>
        <w:rPr>
          <w:rFonts w:ascii="Georgia" w:cs="Georgia" w:eastAsia="Georgia" w:hAnsi="Georgia"/>
          <w:b/>
          <w:bCs/>
          <w:color w:val="1D6A50"/>
          <w:sz w:val="20"/>
          <w:szCs w:val="20"/>
        </w:rPr>
        <w:t xml:space="preserve">✔  </w:t>
      </w:r>
      <w:r>
        <w:rPr>
          <w:rFonts w:ascii="Georgia" w:cs="Georgia" w:eastAsia="Georgia" w:hAnsi="Georgia"/>
          <w:color w:val="1A1A2E"/>
          <w:sz w:val="17"/>
          <w:szCs w:val="17"/>
        </w:rPr>
        <w:t xml:space="preserve">Notfall-Rufnummer Giftnotruf im System hinterlegt (D: 030 19240 / A: 01 406 43 43 / CH: 145)</w:t>
      </w:r>
    </w:p>
    <w:p>
      <w:pPr>
        <w:spacing w:after="0" w:before="60"/>
      </w:pPr>
      <w:r>
        <w:t xml:space="preserve"/>
      </w:r>
    </w:p>
    <w:p>
      <w:pPr>
        <w:shd w:fill="EBF5FB" w:color="auto" w:val="clear"/>
        <w:spacing w:after="80" w:before="80" w:line="264" w:lineRule="auto"/>
        <w:ind w:left="180" w:right="180"/>
        <w:jc w:val="both"/>
      </w:pPr>
      <w:r>
        <w:rPr>
          <w:rFonts w:ascii="Georgia" w:cs="Georgia" w:eastAsia="Georgia" w:hAnsi="Georgia"/>
          <w:i/>
          <w:iCs/>
          <w:color w:val="1A1A2E"/>
          <w:sz w:val="17"/>
          <w:szCs w:val="17"/>
        </w:rPr>
        <w:t xml:space="preserve">DACH-Kontext: Giftnotruf-Zentralen DACH: Deutschland: Giftnotruf Berlin 030 19240 (24/7); Österreich: Vergiftungsinformationszentrale Wien 01 406 43 43; Schweiz: Tox Info Suisse 145.</w:t>
      </w:r>
    </w:p>
    <w:p>
      <w:pPr>
        <w:spacing w:after="0" w:before="320"/>
      </w:pPr>
      <w:r>
        <w:t xml:space="preserve"/>
      </w:r>
    </w:p>
    <w:p>
      <w:pPr>
        <w:shd w:fill="2E4057" w:color="auto" w:val="clear"/>
        <w:spacing w:after="40" w:before="0"/>
        <w:ind w:left="160" w:right="0"/>
        <w:jc w:val="left"/>
      </w:pPr>
      <w:r>
        <w:rPr>
          <w:rFonts w:ascii="Georgia" w:cs="Georgia" w:eastAsia="Georgia" w:hAnsi="Georgia"/>
          <w:b/>
          <w:bCs/>
          <w:color w:val="FFFFFF"/>
          <w:sz w:val="24"/>
          <w:szCs w:val="24"/>
        </w:rPr>
        <w:t xml:space="preserve">SZENARIO H — KOMBINIERTES EXTREMEREIGNIS (MEHRTAGES-ÜBUNG)</w:t>
      </w:r>
    </w:p>
    <w:p>
      <w:pPr>
        <w:shd w:fill="F8F9FA" w:color="auto" w:val="clear"/>
        <w:spacing w:after="40" w:before="40" w:line="264" w:lineRule="auto"/>
        <w:ind w:left="160" w:right="0"/>
        <w:jc w:val="both"/>
      </w:pPr>
      <w:r>
        <w:rPr>
          <w:rFonts w:ascii="Georgia" w:cs="Georgia" w:eastAsia="Georgia" w:hAnsi="Georgia"/>
          <w:b/>
          <w:bCs/>
          <w:color w:val="2E4057"/>
          <w:sz w:val="17"/>
          <w:szCs w:val="17"/>
        </w:rPr>
        <w:t xml:space="preserve">Auslöser: </w:t>
      </w:r>
      <w:r>
        <w:rPr>
          <w:rFonts w:ascii="Georgia" w:cs="Georgia" w:eastAsia="Georgia" w:hAnsi="Georgia"/>
          <w:color w:val="1A1A2E"/>
          <w:sz w:val="17"/>
          <w:szCs w:val="17"/>
        </w:rPr>
        <w:t xml:space="preserve">Jahresübung zur Integration aller Notfallszenarien; empfohlene Frequenz: einmal pro Dreijahreszyklus als Vollübung.</w:t>
      </w:r>
    </w:p>
    <w:p>
      <w:pPr>
        <w:shd w:fill="F8F9FA" w:color="auto" w:val="clear"/>
        <w:spacing w:after="40" w:before="40" w:line="264" w:lineRule="auto"/>
        <w:ind w:left="160" w:right="0"/>
        <w:jc w:val="both"/>
      </w:pPr>
      <w:r>
        <w:rPr>
          <w:rFonts w:ascii="Georgia" w:cs="Georgia" w:eastAsia="Georgia" w:hAnsi="Georgia"/>
          <w:b/>
          <w:bCs/>
          <w:color w:val="2E4057"/>
          <w:sz w:val="17"/>
          <w:szCs w:val="17"/>
        </w:rPr>
        <w:t xml:space="preserve">Rechtsrahmen: </w:t>
      </w:r>
      <w:r>
        <w:rPr>
          <w:rFonts w:ascii="Georgia" w:cs="Georgia" w:eastAsia="Georgia" w:hAnsi="Georgia"/>
          <w:color w:val="1A1A2E"/>
          <w:sz w:val="17"/>
          <w:szCs w:val="17"/>
        </w:rPr>
        <w:t xml:space="preserve">ISO 14001:2026 Kl. 8.2 | ISO 14090:2019 | DIN EN ISO 22301 | ISO 19011:2018 Kl. 6.4</w:t>
      </w:r>
    </w:p>
    <w:p>
      <w:pPr>
        <w:shd w:fill="F8F9FA" w:color="auto" w:val="clear"/>
        <w:spacing w:after="40" w:before="40" w:line="264" w:lineRule="auto"/>
        <w:ind w:left="160" w:right="0"/>
        <w:jc w:val="both"/>
      </w:pPr>
      <w:r>
        <w:rPr>
          <w:rFonts w:ascii="Georgia" w:cs="Georgia" w:eastAsia="Georgia" w:hAnsi="Georgia"/>
          <w:b/>
          <w:bCs/>
          <w:color w:val="2E4057"/>
          <w:sz w:val="17"/>
          <w:szCs w:val="17"/>
        </w:rPr>
        <w:t xml:space="preserve">Ziel: </w:t>
      </w:r>
      <w:r>
        <w:rPr>
          <w:rFonts w:ascii="Georgia" w:cs="Georgia" w:eastAsia="Georgia" w:hAnsi="Georgia"/>
          <w:color w:val="1A1A2E"/>
          <w:sz w:val="17"/>
          <w:szCs w:val="17"/>
        </w:rPr>
        <w:t xml:space="preserve">Verifikation der Systemfähigkeit, mehrere simultane Umwelt-Notfallereignisse zu managen — entspricht der realen Krisendynamik von Extremwetterereignissen.</w:t>
      </w:r>
    </w:p>
    <w:p>
      <w:pPr>
        <w:shd w:fill="F8F9FA" w:color="auto" w:val="clear"/>
        <w:spacing w:after="40" w:before="40" w:line="264" w:lineRule="auto"/>
        <w:ind w:left="160" w:right="0"/>
        <w:jc w:val="both"/>
      </w:pPr>
      <w:r>
        <w:rPr>
          <w:rFonts w:ascii="Georgia" w:cs="Georgia" w:eastAsia="Georgia" w:hAnsi="Georgia"/>
          <w:b/>
          <w:bCs/>
          <w:color w:val="2E4057"/>
          <w:sz w:val="17"/>
          <w:szCs w:val="17"/>
        </w:rPr>
        <w:t xml:space="preserve">Übungsformat: </w:t>
      </w:r>
      <w:r>
        <w:rPr>
          <w:rFonts w:ascii="Georgia" w:cs="Georgia" w:eastAsia="Georgia" w:hAnsi="Georgia"/>
          <w:color w:val="1A1A2E"/>
          <w:sz w:val="17"/>
          <w:szCs w:val="17"/>
        </w:rPr>
        <w:t xml:space="preserve">Zweitägige Tabletop-Übung mit Führungsteam + partielle Live-Simulationen für kritische Verfahren</w:t>
      </w:r>
    </w:p>
    <w:p>
      <w:pPr>
        <w:shd w:fill="F8F9FA" w:color="auto" w:val="clear"/>
        <w:spacing w:after="40" w:before="40" w:line="264" w:lineRule="auto"/>
        <w:ind w:left="160" w:right="0"/>
        <w:jc w:val="both"/>
      </w:pPr>
      <w:r>
        <w:rPr>
          <w:rFonts w:ascii="Georgia" w:cs="Georgia" w:eastAsia="Georgia" w:hAnsi="Georgia"/>
          <w:b/>
          <w:bCs/>
          <w:color w:val="2E4057"/>
          <w:sz w:val="17"/>
          <w:szCs w:val="17"/>
        </w:rPr>
        <w:t xml:space="preserve">Teilnehmer: </w:t>
      </w:r>
      <w:r>
        <w:rPr>
          <w:rFonts w:ascii="Georgia" w:cs="Georgia" w:eastAsia="Georgia" w:hAnsi="Georgia"/>
          <w:color w:val="1A1A2E"/>
          <w:sz w:val="17"/>
          <w:szCs w:val="17"/>
        </w:rPr>
        <w:t xml:space="preserve">Gesamte Führungsebene + Bereichsverantwortliche + externer Beobachter (empfohlen: externer Auditor oder Sicherheitsberater)</w:t>
      </w:r>
    </w:p>
    <w:p>
      <w:pPr>
        <w:spacing w:after="0" w:before="60"/>
      </w:pPr>
      <w:r>
        <w:t xml:space="preserve"/>
      </w:r>
    </w:p>
    <w:p>
      <w:pPr>
        <w:spacing w:after="60" w:before="120"/>
        <w:jc w:val="left"/>
      </w:pPr>
      <w:r>
        <w:rPr>
          <w:rFonts w:ascii="Georgia" w:cs="Georgia" w:eastAsia="Georgia" w:hAnsi="Georgia"/>
          <w:b/>
          <w:bCs/>
          <w:i/>
          <w:iCs/>
          <w:color w:val="2E4057"/>
          <w:sz w:val="20"/>
          <w:szCs w:val="20"/>
        </w:rPr>
        <w:t xml:space="preserve">Tag 1 — Eskalierendes Szenario</w:t>
      </w:r>
    </w:p>
    <w:p>
      <w:pPr>
        <w:spacing w:after="80" w:before="50" w:line="276" w:lineRule="auto"/>
        <w:ind w:left="360" w:hanging="220"/>
        <w:jc w:val="both"/>
      </w:pPr>
      <w:r>
        <w:rPr>
          <w:rFonts w:ascii="Georgia" w:cs="Georgia" w:eastAsia="Georgia" w:hAnsi="Georgia"/>
          <w:b/>
          <w:bCs/>
          <w:color w:val="2E4057"/>
          <w:sz w:val="20"/>
          <w:szCs w:val="20"/>
        </w:rPr>
        <w:t xml:space="preserve">1.  </w:t>
      </w:r>
      <w:r>
        <w:rPr>
          <w:rFonts w:ascii="Georgia" w:cs="Georgia" w:eastAsia="Georgia" w:hAnsi="Georgia"/>
          <w:color w:val="1A1A2E"/>
          <w:sz w:val="20"/>
          <w:szCs w:val="20"/>
        </w:rPr>
        <w:t xml:space="preserve">07:00 Uhr: DWD-Warnstufe 4 für extreme Hitze (&gt; 38°C). Hotel 92% belegt, Kongressgruppe 180 Personen.</w:t>
      </w:r>
    </w:p>
    <w:p>
      <w:pPr>
        <w:spacing w:after="80" w:before="50" w:line="276" w:lineRule="auto"/>
        <w:ind w:left="360" w:hanging="220"/>
        <w:jc w:val="both"/>
      </w:pPr>
      <w:r>
        <w:rPr>
          <w:rFonts w:ascii="Georgia" w:cs="Georgia" w:eastAsia="Georgia" w:hAnsi="Georgia"/>
          <w:b/>
          <w:bCs/>
          <w:color w:val="2E4057"/>
          <w:sz w:val="20"/>
          <w:szCs w:val="20"/>
        </w:rPr>
        <w:t xml:space="preserve">2.  </w:t>
      </w:r>
      <w:r>
        <w:rPr>
          <w:rFonts w:ascii="Georgia" w:cs="Georgia" w:eastAsia="Georgia" w:hAnsi="Georgia"/>
          <w:color w:val="1A1A2E"/>
          <w:sz w:val="20"/>
          <w:szCs w:val="20"/>
        </w:rPr>
        <w:t xml:space="preserve">09:30 Uhr: Überlastung Klimaanlage — Ausfall Hauptgebäude Etage 4+5. 44 Gäste betroffen.</w:t>
      </w:r>
    </w:p>
    <w:p>
      <w:pPr>
        <w:spacing w:after="80" w:before="50" w:line="276" w:lineRule="auto"/>
        <w:ind w:left="360" w:hanging="220"/>
        <w:jc w:val="both"/>
      </w:pPr>
      <w:r>
        <w:rPr>
          <w:rFonts w:ascii="Georgia" w:cs="Georgia" w:eastAsia="Georgia" w:hAnsi="Georgia"/>
          <w:b/>
          <w:bCs/>
          <w:color w:val="2E4057"/>
          <w:sz w:val="20"/>
          <w:szCs w:val="20"/>
        </w:rPr>
        <w:t xml:space="preserve">3.  </w:t>
      </w:r>
      <w:r>
        <w:rPr>
          <w:rFonts w:ascii="Georgia" w:cs="Georgia" w:eastAsia="Georgia" w:hAnsi="Georgia"/>
          <w:color w:val="1A1A2E"/>
          <w:sz w:val="20"/>
          <w:szCs w:val="20"/>
        </w:rPr>
        <w:t xml:space="preserve">11:15 Uhr: Wasserversorgung partiell unterbrochen (Rohrbruch Stadtwerk). Küche betroffen.</w:t>
      </w:r>
    </w:p>
    <w:p>
      <w:pPr>
        <w:spacing w:after="80" w:before="50" w:line="276" w:lineRule="auto"/>
        <w:ind w:left="360" w:hanging="220"/>
        <w:jc w:val="both"/>
      </w:pPr>
      <w:r>
        <w:rPr>
          <w:rFonts w:ascii="Georgia" w:cs="Georgia" w:eastAsia="Georgia" w:hAnsi="Georgia"/>
          <w:b/>
          <w:bCs/>
          <w:color w:val="2E4057"/>
          <w:sz w:val="20"/>
          <w:szCs w:val="20"/>
        </w:rPr>
        <w:t xml:space="preserve">4.  </w:t>
      </w:r>
      <w:r>
        <w:rPr>
          <w:rFonts w:ascii="Georgia" w:cs="Georgia" w:eastAsia="Georgia" w:hAnsi="Georgia"/>
          <w:color w:val="1A1A2E"/>
          <w:sz w:val="20"/>
          <w:szCs w:val="20"/>
        </w:rPr>
        <w:t xml:space="preserve">14:45 Uhr: Leckagesensor-Alarm Technikraum Keller. Gleichzeitig Legionellen-Kontrollprobe-Ergebnis eingetroffen (Etage 3, 220 KBE/100ml).</w:t>
      </w:r>
    </w:p>
    <w:p>
      <w:pPr>
        <w:spacing w:after="80" w:before="50" w:line="276" w:lineRule="auto"/>
        <w:ind w:left="360" w:hanging="220"/>
        <w:jc w:val="both"/>
      </w:pPr>
      <w:r>
        <w:rPr>
          <w:rFonts w:ascii="Georgia" w:cs="Georgia" w:eastAsia="Georgia" w:hAnsi="Georgia"/>
          <w:b/>
          <w:bCs/>
          <w:color w:val="2E4057"/>
          <w:sz w:val="20"/>
          <w:szCs w:val="20"/>
        </w:rPr>
        <w:t xml:space="preserve">5.  </w:t>
      </w:r>
      <w:r>
        <w:rPr>
          <w:rFonts w:ascii="Georgia" w:cs="Georgia" w:eastAsia="Georgia" w:hAnsi="Georgia"/>
          <w:color w:val="1A1A2E"/>
          <w:sz w:val="20"/>
          <w:szCs w:val="20"/>
        </w:rPr>
        <w:t xml:space="preserve">Simulation der Entscheidungsprozesse unter simultaner Belastung: Welche Krisen haben Priorität? Wer koordiniert? Wie werden Ressourcen (Personal, Budget, externe Dienstleister) priorisiert?</w:t>
      </w:r>
    </w:p>
    <w:p>
      <w:pPr>
        <w:spacing w:after="60" w:before="120"/>
        <w:jc w:val="left"/>
      </w:pPr>
      <w:r>
        <w:rPr>
          <w:rFonts w:ascii="Georgia" w:cs="Georgia" w:eastAsia="Georgia" w:hAnsi="Georgia"/>
          <w:b/>
          <w:bCs/>
          <w:i/>
          <w:iCs/>
          <w:color w:val="2E4057"/>
          <w:sz w:val="20"/>
          <w:szCs w:val="20"/>
        </w:rPr>
        <w:t xml:space="preserve">Tag 2 — Nachbereitung und Systemlernen</w:t>
      </w:r>
    </w:p>
    <w:p>
      <w:pPr>
        <w:spacing w:after="80" w:before="50" w:line="276" w:lineRule="auto"/>
        <w:ind w:left="360" w:hanging="220"/>
        <w:jc w:val="both"/>
      </w:pPr>
      <w:r>
        <w:rPr>
          <w:rFonts w:ascii="Georgia" w:cs="Georgia" w:eastAsia="Georgia" w:hAnsi="Georgia"/>
          <w:b/>
          <w:bCs/>
          <w:color w:val="2E4057"/>
          <w:sz w:val="20"/>
          <w:szCs w:val="20"/>
        </w:rPr>
        <w:t xml:space="preserve">1.  </w:t>
      </w:r>
      <w:r>
        <w:rPr>
          <w:rFonts w:ascii="Georgia" w:cs="Georgia" w:eastAsia="Georgia" w:hAnsi="Georgia"/>
          <w:color w:val="1A1A2E"/>
          <w:sz w:val="20"/>
          <w:szCs w:val="20"/>
        </w:rPr>
        <w:t xml:space="preserve">Hot Wash: 90-minütige strukturierte Nachbesprechung. Gut funktioniert? Schwachstellen? Was wäre im Ernstfall schiefgegangen?</w:t>
      </w:r>
    </w:p>
    <w:p>
      <w:pPr>
        <w:spacing w:after="80" w:before="50" w:line="276" w:lineRule="auto"/>
        <w:ind w:left="360" w:hanging="220"/>
        <w:jc w:val="both"/>
      </w:pPr>
      <w:r>
        <w:rPr>
          <w:rFonts w:ascii="Georgia" w:cs="Georgia" w:eastAsia="Georgia" w:hAnsi="Georgia"/>
          <w:b/>
          <w:bCs/>
          <w:color w:val="2E4057"/>
          <w:sz w:val="20"/>
          <w:szCs w:val="20"/>
        </w:rPr>
        <w:t xml:space="preserve">2.  </w:t>
      </w:r>
      <w:r>
        <w:rPr>
          <w:rFonts w:ascii="Georgia" w:cs="Georgia" w:eastAsia="Georgia" w:hAnsi="Georgia"/>
          <w:color w:val="1A1A2E"/>
          <w:sz w:val="20"/>
          <w:szCs w:val="20"/>
        </w:rPr>
        <w:t xml:space="preserve">Systemlücken-Identifikation: Mindestens 5 Verbesserungsmaßnahmen dokumentieren und priorisieren.</w:t>
      </w:r>
    </w:p>
    <w:p>
      <w:pPr>
        <w:spacing w:after="80" w:before="50" w:line="276" w:lineRule="auto"/>
        <w:ind w:left="360" w:hanging="220"/>
        <w:jc w:val="both"/>
      </w:pPr>
      <w:r>
        <w:rPr>
          <w:rFonts w:ascii="Georgia" w:cs="Georgia" w:eastAsia="Georgia" w:hAnsi="Georgia"/>
          <w:b/>
          <w:bCs/>
          <w:color w:val="2E4057"/>
          <w:sz w:val="20"/>
          <w:szCs w:val="20"/>
        </w:rPr>
        <w:t xml:space="preserve">3.  </w:t>
      </w:r>
      <w:r>
        <w:rPr>
          <w:rFonts w:ascii="Georgia" w:cs="Georgia" w:eastAsia="Georgia" w:hAnsi="Georgia"/>
          <w:color w:val="1A1A2E"/>
          <w:sz w:val="20"/>
          <w:szCs w:val="20"/>
        </w:rPr>
        <w:t xml:space="preserve">Aktionsplan: Jede identifizierte Lücke mit Verantwortlichem, Maßnahme und Frist in Kl.-10.2-Register aufnehmen.</w:t>
      </w:r>
    </w:p>
    <w:p>
      <w:pPr>
        <w:spacing w:after="80" w:before="50" w:line="276" w:lineRule="auto"/>
        <w:ind w:left="360" w:hanging="220"/>
        <w:jc w:val="both"/>
      </w:pPr>
      <w:r>
        <w:rPr>
          <w:rFonts w:ascii="Georgia" w:cs="Georgia" w:eastAsia="Georgia" w:hAnsi="Georgia"/>
          <w:b/>
          <w:bCs/>
          <w:color w:val="2E4057"/>
          <w:sz w:val="20"/>
          <w:szCs w:val="20"/>
        </w:rPr>
        <w:t xml:space="preserve">4.  </w:t>
      </w:r>
      <w:r>
        <w:rPr>
          <w:rFonts w:ascii="Georgia" w:cs="Georgia" w:eastAsia="Georgia" w:hAnsi="Georgia"/>
          <w:color w:val="1A1A2E"/>
          <w:sz w:val="20"/>
          <w:szCs w:val="20"/>
        </w:rPr>
        <w:t xml:space="preserve">Übungsbericht erstellen: Wird als Evidenz für den Zertifizierungsaudit und für die Managementreview-Vorbereitung verwendet.</w:t>
      </w:r>
    </w:p>
    <w:p>
      <w:pPr>
        <w:spacing w:after="60" w:before="120"/>
        <w:jc w:val="left"/>
      </w:pPr>
      <w:r>
        <w:rPr>
          <w:rFonts w:ascii="Georgia" w:cs="Georgia" w:eastAsia="Georgia" w:hAnsi="Georgia"/>
          <w:b/>
          <w:bCs/>
          <w:i/>
          <w:iCs/>
          <w:color w:val="2E4057"/>
          <w:sz w:val="20"/>
          <w:szCs w:val="20"/>
        </w:rPr>
        <w:t xml:space="preserve">Erfolgskriterien</w:t>
      </w:r>
    </w:p>
    <w:p>
      <w:pPr>
        <w:spacing w:after="60" w:before="40" w:line="264" w:lineRule="auto"/>
        <w:ind w:left="300" w:hanging="180"/>
        <w:jc w:val="both"/>
      </w:pPr>
      <w:r>
        <w:rPr>
          <w:rFonts w:ascii="Georgia" w:cs="Georgia" w:eastAsia="Georgia" w:hAnsi="Georgia"/>
          <w:b/>
          <w:bCs/>
          <w:color w:val="2E4057"/>
          <w:sz w:val="20"/>
          <w:szCs w:val="20"/>
        </w:rPr>
        <w:t xml:space="preserve">✔  </w:t>
      </w:r>
      <w:r>
        <w:rPr>
          <w:rFonts w:ascii="Georgia" w:cs="Georgia" w:eastAsia="Georgia" w:hAnsi="Georgia"/>
          <w:color w:val="1A1A2E"/>
          <w:sz w:val="17"/>
          <w:szCs w:val="17"/>
        </w:rPr>
        <w:t xml:space="preserve">Mindestens 5 dokumentierte Systemverbesserungsmaßnahmen aus der Übung</w:t>
      </w:r>
    </w:p>
    <w:p>
      <w:pPr>
        <w:spacing w:after="60" w:before="40" w:line="264" w:lineRule="auto"/>
        <w:ind w:left="300" w:hanging="180"/>
        <w:jc w:val="both"/>
      </w:pPr>
      <w:r>
        <w:rPr>
          <w:rFonts w:ascii="Georgia" w:cs="Georgia" w:eastAsia="Georgia" w:hAnsi="Georgia"/>
          <w:b/>
          <w:bCs/>
          <w:color w:val="2E4057"/>
          <w:sz w:val="20"/>
          <w:szCs w:val="20"/>
        </w:rPr>
        <w:t xml:space="preserve">✔  </w:t>
      </w:r>
      <w:r>
        <w:rPr>
          <w:rFonts w:ascii="Georgia" w:cs="Georgia" w:eastAsia="Georgia" w:hAnsi="Georgia"/>
          <w:color w:val="1A1A2E"/>
          <w:sz w:val="17"/>
          <w:szCs w:val="17"/>
        </w:rPr>
        <w:t xml:space="preserve">Vollständiger Übungsbericht innerhalb von 72h nach Übungsende verfügbar</w:t>
      </w:r>
    </w:p>
    <w:p>
      <w:pPr>
        <w:spacing w:after="60" w:before="40" w:line="264" w:lineRule="auto"/>
        <w:ind w:left="300" w:hanging="180"/>
        <w:jc w:val="both"/>
      </w:pPr>
      <w:r>
        <w:rPr>
          <w:rFonts w:ascii="Georgia" w:cs="Georgia" w:eastAsia="Georgia" w:hAnsi="Georgia"/>
          <w:b/>
          <w:bCs/>
          <w:color w:val="2E4057"/>
          <w:sz w:val="20"/>
          <w:szCs w:val="20"/>
        </w:rPr>
        <w:t xml:space="preserve">✔  </w:t>
      </w:r>
      <w:r>
        <w:rPr>
          <w:rFonts w:ascii="Georgia" w:cs="Georgia" w:eastAsia="Georgia" w:hAnsi="Georgia"/>
          <w:color w:val="1A1A2E"/>
          <w:sz w:val="17"/>
          <w:szCs w:val="17"/>
        </w:rPr>
        <w:t xml:space="preserve">Alle identifizierten Maßnahmen in Kl.-10.2-Register eingetragen mit Fristen</w:t>
      </w:r>
    </w:p>
    <w:p>
      <w:pPr>
        <w:spacing w:after="0" w:before="60"/>
      </w:pPr>
      <w:r>
        <w:t xml:space="preserve"/>
      </w:r>
    </w:p>
    <w:p>
      <w:pPr>
        <w:shd w:fill="EBF5FB" w:color="auto" w:val="clear"/>
        <w:spacing w:after="80" w:before="80" w:line="264" w:lineRule="auto"/>
        <w:ind w:left="180" w:right="180"/>
        <w:jc w:val="both"/>
      </w:pPr>
      <w:r>
        <w:rPr>
          <w:rFonts w:ascii="Georgia" w:cs="Georgia" w:eastAsia="Georgia" w:hAnsi="Georgia"/>
          <w:i/>
          <w:iCs/>
          <w:color w:val="1A1A2E"/>
          <w:sz w:val="17"/>
          <w:szCs w:val="17"/>
        </w:rPr>
        <w:t xml:space="preserve">DACH-Kontext: Die kombinierte Extremereignis-Übung spiegelt die zunehmende Überlappung von Klimaereignissen wider, die von DWD, GeoSphere Austria und MeteoSchweiz für 2030–2050 projiziert wird: Hitze + Dürre + Starkregenereignisse treten im DACH-Raum verstärkt in zeitlicher Nähe auf.</w:t>
      </w:r>
    </w:p>
    <w:p>
      <w:pPr>
        <w:spacing w:after="0" w:before="300"/>
      </w:pPr>
      <w:r>
        <w:t xml:space="preserve"/>
      </w:r>
    </w:p>
    <w:p>
      <w:pPr>
        <w:spacing w:after="80" w:before="0"/>
        <w:jc w:val="left"/>
      </w:pPr>
      <w:r>
        <w:rPr>
          <w:rFonts w:ascii="Georgia" w:cs="Georgia" w:eastAsia="Georgia" w:hAnsi="Georgia"/>
          <w:b/>
          <w:bCs/>
          <w:color w:val="B87333"/>
          <w:sz w:val="22"/>
          <w:szCs w:val="22"/>
        </w:rPr>
        <w:t xml:space="preserve">Übungslog und Dokumentationsanforderungen</w:t>
      </w:r>
    </w:p>
    <w:p>
      <w:pPr>
        <w:pBdr>
          <w:bottom w:val="single" w:color="B87333" w:sz="4" w:space="1"/>
        </w:pBdr>
        <w:spacing w:after="80" w:before="60"/>
      </w:pPr>
      <w:r>
        <w:t xml:space="preserve"/>
      </w:r>
    </w:p>
    <w:p>
      <w:pPr>
        <w:spacing w:after="100" w:before="60" w:line="276" w:lineRule="auto"/>
        <w:ind w:left="360" w:hanging="220"/>
        <w:jc w:val="both"/>
      </w:pPr>
      <w:r>
        <w:rPr>
          <w:rFonts w:ascii="Georgia" w:cs="Georgia" w:eastAsia="Georgia" w:hAnsi="Georgia"/>
          <w:b/>
          <w:bCs/>
          <w:color w:val="B87333"/>
          <w:sz w:val="20"/>
          <w:szCs w:val="20"/>
        </w:rPr>
        <w:t xml:space="preserve">1. </w:t>
      </w:r>
      <w:r>
        <w:rPr>
          <w:rFonts w:ascii="Georgia" w:cs="Georgia" w:eastAsia="Georgia" w:hAnsi="Georgia"/>
          <w:color w:val="1A1A2E"/>
          <w:sz w:val="20"/>
          <w:szCs w:val="20"/>
        </w:rPr>
        <w:t xml:space="preserve">Jede durchgeführte Stresstest-Übung wird im Übungslog dokumentiert mit: Szenario-ID, Datum, Dauer, Teilnehmer, Format (Tabletop/Live), Erfolgskriterien-Bewertung (erfüllt/teilweise/nicht erfüllt), identifizierte Lücken, Maßnahmen.</w:t>
      </w:r>
    </w:p>
    <w:p>
      <w:pPr>
        <w:spacing w:after="100" w:before="60" w:line="276" w:lineRule="auto"/>
        <w:ind w:left="360" w:hanging="220"/>
        <w:jc w:val="both"/>
      </w:pPr>
      <w:r>
        <w:rPr>
          <w:rFonts w:ascii="Georgia" w:cs="Georgia" w:eastAsia="Georgia" w:hAnsi="Georgia"/>
          <w:b/>
          <w:bCs/>
          <w:color w:val="B87333"/>
          <w:sz w:val="20"/>
          <w:szCs w:val="20"/>
        </w:rPr>
        <w:t xml:space="preserve">2. </w:t>
      </w:r>
      <w:r>
        <w:rPr>
          <w:rFonts w:ascii="Georgia" w:cs="Georgia" w:eastAsia="Georgia" w:hAnsi="Georgia"/>
          <w:color w:val="1A1A2E"/>
          <w:sz w:val="20"/>
          <w:szCs w:val="20"/>
        </w:rPr>
        <w:t xml:space="preserve">Das Übungslog ist Evidenz für den ISO-14001-Zertifizierungsaudit (Klausel 8.2 — Nachweis des Testens der Notfallpläne) und für den LkSG-Bericht (Nachweis operativer Präventionsmaßnahmen nach §6 LkSG).</w:t>
      </w:r>
    </w:p>
    <w:p>
      <w:pPr>
        <w:spacing w:after="100" w:before="60" w:line="276" w:lineRule="auto"/>
        <w:ind w:left="360" w:hanging="220"/>
        <w:jc w:val="both"/>
      </w:pPr>
      <w:r>
        <w:rPr>
          <w:rFonts w:ascii="Georgia" w:cs="Georgia" w:eastAsia="Georgia" w:hAnsi="Georgia"/>
          <w:b/>
          <w:bCs/>
          <w:color w:val="B87333"/>
          <w:sz w:val="20"/>
          <w:szCs w:val="20"/>
        </w:rPr>
        <w:t xml:space="preserve">3. </w:t>
      </w:r>
      <w:r>
        <w:rPr>
          <w:rFonts w:ascii="Georgia" w:cs="Georgia" w:eastAsia="Georgia" w:hAnsi="Georgia"/>
          <w:color w:val="1A1A2E"/>
          <w:sz w:val="20"/>
          <w:szCs w:val="20"/>
        </w:rPr>
        <w:t xml:space="preserve">Empfohlene Übungsfrequenz: Szenarien A (Hitze) und B (Wasser) jährlich; Szenarien C, D, F vierteljährlich für kritische Verfahren (Generatortest, F-Gas-PSA, Legionellen-Protokoll); Szenario H (kombiniert) einmal pro Dreijahreszyklus.</w:t>
      </w:r>
    </w:p>
    <w:p>
      <w:pPr>
        <w:spacing w:after="100" w:before="60" w:line="276" w:lineRule="auto"/>
        <w:ind w:left="360" w:hanging="220"/>
        <w:jc w:val="both"/>
      </w:pPr>
      <w:r>
        <w:rPr>
          <w:rFonts w:ascii="Georgia" w:cs="Georgia" w:eastAsia="Georgia" w:hAnsi="Georgia"/>
          <w:b/>
          <w:bCs/>
          <w:color w:val="B87333"/>
          <w:sz w:val="20"/>
          <w:szCs w:val="20"/>
        </w:rPr>
        <w:t xml:space="preserve">4. </w:t>
      </w:r>
      <w:r>
        <w:rPr>
          <w:rFonts w:ascii="Georgia" w:cs="Georgia" w:eastAsia="Georgia" w:hAnsi="Georgia"/>
          <w:color w:val="1A1A2E"/>
          <w:sz w:val="20"/>
          <w:szCs w:val="20"/>
        </w:rPr>
        <w:t xml:space="preserve">Der externe Zertifizierungsauditor kann das Übungslog als Stichprobe einfordern. Ein leeres oder nicht aktuelles Übungslog wird als Nichtkonformität zu Klausel 8.2 klassifiziert.</w:t>
      </w:r>
    </w:p>
    <w:p>
      <w:pPr>
        <w:spacing w:after="0" w:before="200"/>
      </w:pPr>
      <w:r>
        <w:t xml:space="preserve"/>
      </w:r>
    </w:p>
    <w:p>
      <w:pPr>
        <w:pBdr>
          <w:bottom w:val="single" w:color="B87333" w:sz="4" w:space="1"/>
        </w:pBdr>
        <w:spacing w:after="80" w:before="60"/>
      </w:pPr>
      <w:r>
        <w:t xml:space="preserve"/>
      </w:r>
    </w:p>
    <w:p>
      <w:pPr>
        <w:spacing w:after="60" w:before="80"/>
        <w:jc w:val="left"/>
      </w:pPr>
      <w:r>
        <w:rPr>
          <w:rFonts w:ascii="Georgia" w:cs="Georgia" w:eastAsia="Georgia" w:hAnsi="Georgia"/>
          <w:b/>
          <w:bCs/>
          <w:caps/>
          <w:color w:val="B87333"/>
          <w:spacing w:val="60"/>
          <w:sz w:val="17"/>
          <w:szCs w:val="17"/>
        </w:rPr>
        <w:t xml:space="preserve">Dokumentinformationen</w:t>
      </w:r>
    </w:p>
    <w:p>
      <w:pPr>
        <w:spacing w:after="60" w:before="40" w:line="264" w:lineRule="auto"/>
        <w:jc w:val="both"/>
      </w:pPr>
      <w:r>
        <w:rPr>
          <w:rFonts w:ascii="Georgia" w:cs="Georgia" w:eastAsia="Georgia" w:hAnsi="Georgia"/>
          <w:i/>
          <w:iCs/>
          <w:color w:val="555555"/>
          <w:sz w:val="17"/>
          <w:szCs w:val="17"/>
        </w:rPr>
        <w:t xml:space="preserve">Diese Protokolle sind ergänzende Online-Dokumente zur Schriftenreihe Das Steuer und die Lupe, Band 1b. Sie werden bei signifikanten normativen Entwicklungen (neue DWD-Klimaszenarien, LkSG-Novellen, TrinkwV-Änderungen) aktualisiert.</w:t>
      </w:r>
    </w:p>
    <w:p>
      <w:pPr>
        <w:spacing w:after="60" w:before="40" w:line="264" w:lineRule="auto"/>
        <w:jc w:val="both"/>
      </w:pPr>
      <w:r>
        <w:rPr>
          <w:rFonts w:ascii="Georgia" w:cs="Georgia" w:eastAsia="Georgia" w:hAnsi="Georgia"/>
          <w:i/>
          <w:iCs/>
          <w:color w:val="555555"/>
          <w:sz w:val="17"/>
          <w:szCs w:val="17"/>
        </w:rPr>
        <w:t xml:space="preserve">Aktualisierungen unter: buecher.effedore.com/iso-14001-2026/ressourcen</w:t>
      </w:r>
    </w:p>
    <w:sectPr>
      <w:headerReference w:type="default" r:id="rId7"/>
      <w:footerReference w:type="default" r:id="rId8"/>
      <w:pgSz w:w="10080" w:h="14400" w:orient="portrait"/>
      <w:pgMar w:top="1417" w:right="1417" w:bottom="1417"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87333" w:sz="4" w:space="4"/>
      </w:pBdr>
      <w:tabs>
        <w:tab w:val="right" w:pos="7246"/>
      </w:tabs>
      <w:spacing w:after="0" w:before="100"/>
    </w:pPr>
    <w:r>
      <w:rPr>
        <w:rFonts w:ascii="Georgia" w:cs="Georgia" w:eastAsia="Georgia" w:hAnsi="Georgia"/>
        <w:i/>
        <w:iCs/>
        <w:color w:val="555555"/>
        <w:sz w:val="15"/>
        <w:szCs w:val="15"/>
      </w:rPr>
      <w:t xml:space="preserve">buecher.effedore.com</w:t>
    </w:r>
    <w:r>
      <w:rPr>
        <w:rFonts w:ascii="Georgia" w:cs="Georgia" w:eastAsia="Georgia" w:hAnsi="Georgia"/>
        <w:sz w:val="15"/>
        <w:szCs w:val="15"/>
      </w:rPr>
      <w:t xml:space="preserve">	</w:t>
    </w:r>
    <w:r>
      <w:rPr>
        <w:rFonts w:ascii="Georgia" w:cs="Georgia" w:eastAsia="Georgia" w:hAnsi="Georgia"/>
        <w:color w:val="B87333"/>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87333" w:sz="4" w:space="4"/>
      </w:pBdr>
      <w:spacing w:after="100" w:before="0"/>
      <w:jc w:val="right"/>
    </w:pPr>
    <w:r>
      <w:rPr>
        <w:rFonts w:ascii="Georgia" w:cs="Georgia" w:eastAsia="Georgia" w:hAnsi="Georgia"/>
        <w:i/>
        <w:iCs/>
        <w:color w:val="555555"/>
        <w:sz w:val="15"/>
        <w:szCs w:val="15"/>
      </w:rPr>
      <w:t xml:space="preserve">Das Steuer und die Lupe — Band 1b | Umwelt-Stresstests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A1A2E"/>
        <w:sz w:val="20"/>
        <w:szCs w:val="20"/>
      </w:rPr>
    </w:rPrDefault>
    <w:pPrDefault>
      <w:pPr>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2026-05-25T23:33:02.004Z</dcterms:created>
  <dcterms:modified xsi:type="dcterms:W3CDTF">2026-05-25T23:33:02.018Z</dcterms:modified>
</cp:coreProperties>
</file>

<file path=docProps/custom.xml><?xml version="1.0" encoding="utf-8"?>
<Properties xmlns="http://schemas.openxmlformats.org/officeDocument/2006/custom-properties" xmlns:vt="http://schemas.openxmlformats.org/officeDocument/2006/docPropsVTypes"/>
</file>